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bookmarkStart w:name="Department of Art and Art History Bylaws" w:id="1"/>
      <w:bookmarkEnd w:id="1"/>
      <w:r>
        <w:rPr>
          <w:b w:val="0"/>
        </w:rPr>
      </w:r>
      <w:r>
        <w:rPr>
          <w:color w:val="014B36"/>
        </w:rPr>
        <w:t>Department</w:t>
      </w:r>
      <w:r>
        <w:rPr>
          <w:color w:val="014B36"/>
          <w:spacing w:val="-4"/>
        </w:rPr>
        <w:t> </w:t>
      </w:r>
      <w:r>
        <w:rPr>
          <w:color w:val="014B36"/>
        </w:rPr>
        <w:t>of</w:t>
      </w:r>
      <w:r>
        <w:rPr>
          <w:color w:val="014B36"/>
          <w:spacing w:val="-1"/>
        </w:rPr>
        <w:t> </w:t>
      </w:r>
      <w:r>
        <w:rPr>
          <w:color w:val="014B36"/>
        </w:rPr>
        <w:t>Art</w:t>
      </w:r>
      <w:r>
        <w:rPr>
          <w:color w:val="014B36"/>
          <w:spacing w:val="-2"/>
        </w:rPr>
        <w:t> </w:t>
      </w:r>
      <w:r>
        <w:rPr>
          <w:color w:val="014B36"/>
        </w:rPr>
        <w:t>and</w:t>
      </w:r>
      <w:r>
        <w:rPr>
          <w:color w:val="014B36"/>
          <w:spacing w:val="-3"/>
        </w:rPr>
        <w:t> </w:t>
      </w:r>
      <w:r>
        <w:rPr>
          <w:color w:val="014B36"/>
        </w:rPr>
        <w:t>Art</w:t>
      </w:r>
      <w:r>
        <w:rPr>
          <w:color w:val="014B36"/>
          <w:spacing w:val="-2"/>
        </w:rPr>
        <w:t> </w:t>
      </w:r>
      <w:r>
        <w:rPr>
          <w:color w:val="014B36"/>
        </w:rPr>
        <w:t>History</w:t>
      </w:r>
      <w:r>
        <w:rPr>
          <w:color w:val="014B36"/>
          <w:spacing w:val="-2"/>
        </w:rPr>
        <w:t> Bylaws</w:t>
      </w:r>
    </w:p>
    <w:p>
      <w:pPr>
        <w:pStyle w:val="BodyText"/>
        <w:rPr>
          <w:b/>
          <w:sz w:val="30"/>
        </w:rPr>
      </w:pPr>
    </w:p>
    <w:p>
      <w:pPr>
        <w:pStyle w:val="BodyText"/>
        <w:spacing w:before="126"/>
        <w:rPr>
          <w:b/>
          <w:sz w:val="30"/>
        </w:rPr>
      </w:pPr>
    </w:p>
    <w:p>
      <w:pPr>
        <w:pStyle w:val="BodyText"/>
      </w:pPr>
      <w:r>
        <w:rPr/>
        <w:t>Approved:</w:t>
      </w:r>
      <w:r>
        <w:rPr>
          <w:spacing w:val="57"/>
        </w:rPr>
        <w:t> </w:t>
      </w:r>
      <w:r>
        <w:rPr/>
        <w:t>April</w:t>
      </w:r>
      <w:r>
        <w:rPr>
          <w:spacing w:val="-1"/>
        </w:rPr>
        <w:t> </w:t>
      </w:r>
      <w:r>
        <w:rPr/>
        <w:t>19,</w:t>
      </w:r>
      <w:r>
        <w:rPr>
          <w:spacing w:val="-2"/>
        </w:rPr>
        <w:t> </w:t>
      </w:r>
      <w:r>
        <w:rPr>
          <w:spacing w:val="-4"/>
        </w:rPr>
        <w:t>2001</w:t>
      </w:r>
    </w:p>
    <w:p>
      <w:pPr>
        <w:pStyle w:val="BodyText"/>
        <w:spacing w:before="210"/>
      </w:pPr>
    </w:p>
    <w:p>
      <w:pPr>
        <w:pStyle w:val="BodyText"/>
        <w:spacing w:before="1"/>
      </w:pPr>
      <w:r>
        <w:rPr/>
        <w:t>Amended:</w:t>
      </w:r>
      <w:r>
        <w:rPr>
          <w:spacing w:val="57"/>
        </w:rPr>
        <w:t> </w:t>
      </w:r>
      <w:r>
        <w:rPr/>
        <w:t>April</w:t>
      </w:r>
      <w:r>
        <w:rPr>
          <w:spacing w:val="-2"/>
        </w:rPr>
        <w:t> </w:t>
      </w:r>
      <w:r>
        <w:rPr/>
        <w:t>15,</w:t>
      </w:r>
      <w:r>
        <w:rPr>
          <w:spacing w:val="-2"/>
        </w:rPr>
        <w:t> </w:t>
      </w:r>
      <w:r>
        <w:rPr>
          <w:spacing w:val="-4"/>
        </w:rPr>
        <w:t>2004</w:t>
      </w:r>
    </w:p>
    <w:p>
      <w:pPr>
        <w:pStyle w:val="BodyText"/>
        <w:spacing w:before="210"/>
      </w:pPr>
    </w:p>
    <w:p>
      <w:pPr>
        <w:pStyle w:val="BodyText"/>
      </w:pPr>
      <w:r>
        <w:rPr/>
        <w:t>Amended:</w:t>
      </w:r>
      <w:r>
        <w:rPr>
          <w:spacing w:val="56"/>
        </w:rPr>
        <w:t> </w:t>
      </w:r>
      <w:r>
        <w:rPr/>
        <w:t>January</w:t>
      </w:r>
      <w:r>
        <w:rPr>
          <w:spacing w:val="-4"/>
        </w:rPr>
        <w:t> </w:t>
      </w:r>
      <w:r>
        <w:rPr/>
        <w:t>27,</w:t>
      </w:r>
      <w:r>
        <w:rPr>
          <w:spacing w:val="-3"/>
        </w:rPr>
        <w:t> </w:t>
      </w:r>
      <w:r>
        <w:rPr>
          <w:spacing w:val="-4"/>
        </w:rPr>
        <w:t>2006</w:t>
      </w:r>
    </w:p>
    <w:p>
      <w:pPr>
        <w:pStyle w:val="BodyText"/>
        <w:spacing w:before="210"/>
      </w:pPr>
    </w:p>
    <w:p>
      <w:pPr>
        <w:pStyle w:val="BodyText"/>
        <w:spacing w:before="1"/>
      </w:pPr>
      <w:r>
        <w:rPr/>
        <w:t>Amended:</w:t>
      </w:r>
      <w:r>
        <w:rPr>
          <w:spacing w:val="57"/>
        </w:rPr>
        <w:t> </w:t>
      </w:r>
      <w:r>
        <w:rPr/>
        <w:t>April</w:t>
      </w:r>
      <w:r>
        <w:rPr>
          <w:spacing w:val="-2"/>
        </w:rPr>
        <w:t> </w:t>
      </w:r>
      <w:r>
        <w:rPr/>
        <w:t>29,</w:t>
      </w:r>
      <w:r>
        <w:rPr>
          <w:spacing w:val="-2"/>
        </w:rPr>
        <w:t> </w:t>
      </w:r>
      <w:r>
        <w:rPr>
          <w:spacing w:val="-4"/>
        </w:rPr>
        <w:t>2008</w:t>
      </w:r>
    </w:p>
    <w:p>
      <w:pPr>
        <w:pStyle w:val="BodyText"/>
        <w:spacing w:before="210"/>
      </w:pPr>
    </w:p>
    <w:p>
      <w:pPr>
        <w:pStyle w:val="BodyText"/>
      </w:pPr>
      <w:r>
        <w:rPr/>
        <w:t>Amended:</w:t>
      </w:r>
      <w:r>
        <w:rPr>
          <w:spacing w:val="58"/>
        </w:rPr>
        <w:t> </w:t>
      </w:r>
      <w:r>
        <w:rPr/>
        <w:t>July</w:t>
      </w:r>
      <w:r>
        <w:rPr>
          <w:spacing w:val="-3"/>
        </w:rPr>
        <w:t> </w:t>
      </w:r>
      <w:r>
        <w:rPr/>
        <w:t>7,</w:t>
      </w:r>
      <w:r>
        <w:rPr>
          <w:spacing w:val="-1"/>
        </w:rPr>
        <w:t> </w:t>
      </w:r>
      <w:r>
        <w:rPr>
          <w:spacing w:val="-4"/>
        </w:rPr>
        <w:t>2010</w:t>
      </w:r>
    </w:p>
    <w:p>
      <w:pPr>
        <w:pStyle w:val="BodyText"/>
        <w:spacing w:before="210"/>
      </w:pPr>
    </w:p>
    <w:p>
      <w:pPr>
        <w:pStyle w:val="BodyText"/>
        <w:spacing w:before="1"/>
      </w:pPr>
      <w:r>
        <w:rPr/>
        <w:t>Amended:</w:t>
      </w:r>
      <w:r>
        <w:rPr>
          <w:spacing w:val="-3"/>
        </w:rPr>
        <w:t> </w:t>
      </w:r>
      <w:r>
        <w:rPr/>
        <w:t>October</w:t>
      </w:r>
      <w:r>
        <w:rPr>
          <w:spacing w:val="-3"/>
        </w:rPr>
        <w:t> </w:t>
      </w:r>
      <w:r>
        <w:rPr/>
        <w:t>12,</w:t>
      </w:r>
      <w:r>
        <w:rPr>
          <w:spacing w:val="-3"/>
        </w:rPr>
        <w:t> </w:t>
      </w:r>
      <w:r>
        <w:rPr>
          <w:spacing w:val="-4"/>
        </w:rPr>
        <w:t>2012</w:t>
      </w:r>
    </w:p>
    <w:p>
      <w:pPr>
        <w:pStyle w:val="BodyText"/>
        <w:spacing w:before="210"/>
      </w:pPr>
    </w:p>
    <w:p>
      <w:pPr>
        <w:pStyle w:val="BodyText"/>
      </w:pPr>
      <w:r>
        <w:rPr/>
        <w:t>Amended:</w:t>
      </w:r>
      <w:r>
        <w:rPr>
          <w:spacing w:val="-3"/>
        </w:rPr>
        <w:t> </w:t>
      </w:r>
      <w:r>
        <w:rPr/>
        <w:t>November</w:t>
      </w:r>
      <w:r>
        <w:rPr>
          <w:spacing w:val="-2"/>
        </w:rPr>
        <w:t> </w:t>
      </w:r>
      <w:r>
        <w:rPr/>
        <w:t>18,</w:t>
      </w:r>
      <w:r>
        <w:rPr>
          <w:spacing w:val="-5"/>
        </w:rPr>
        <w:t> </w:t>
      </w:r>
      <w:r>
        <w:rPr>
          <w:spacing w:val="-4"/>
        </w:rPr>
        <w:t>2015</w:t>
      </w:r>
    </w:p>
    <w:p>
      <w:pPr>
        <w:pStyle w:val="BodyText"/>
      </w:pPr>
    </w:p>
    <w:p>
      <w:pPr>
        <w:pStyle w:val="BodyText"/>
      </w:pPr>
    </w:p>
    <w:p>
      <w:pPr>
        <w:pStyle w:val="BodyText"/>
      </w:pPr>
    </w:p>
    <w:p>
      <w:pPr>
        <w:pStyle w:val="BodyText"/>
        <w:spacing w:before="11"/>
      </w:pPr>
    </w:p>
    <w:p>
      <w:pPr>
        <w:pStyle w:val="Heading2"/>
      </w:pPr>
      <w:bookmarkStart w:name="Operations" w:id="2"/>
      <w:bookmarkEnd w:id="2"/>
      <w:r>
        <w:rPr>
          <w:b w:val="0"/>
        </w:rPr>
      </w:r>
      <w:r>
        <w:rPr>
          <w:color w:val="2F1E03"/>
          <w:spacing w:val="-2"/>
        </w:rPr>
        <w:t>Operations</w:t>
      </w:r>
    </w:p>
    <w:p>
      <w:pPr>
        <w:pStyle w:val="BodyText"/>
        <w:spacing w:line="448" w:lineRule="auto" w:before="312"/>
      </w:pPr>
      <w:r>
        <w:rPr>
          <w:i/>
        </w:rPr>
        <w:t>Operating Structure:</w:t>
      </w:r>
      <w:r>
        <w:rPr>
          <w:i/>
          <w:spacing w:val="40"/>
        </w:rPr>
        <w:t> </w:t>
      </w:r>
      <w:r>
        <w:rPr/>
        <w:t>In all matters concerning which the faculty are required or asked or choose to give advice and make recommendations the Department of Art and Art History Bargaining</w:t>
      </w:r>
      <w:r>
        <w:rPr>
          <w:spacing w:val="-3"/>
        </w:rPr>
        <w:t> </w:t>
      </w:r>
      <w:r>
        <w:rPr/>
        <w:t>Unit</w:t>
      </w:r>
      <w:r>
        <w:rPr>
          <w:spacing w:val="-2"/>
        </w:rPr>
        <w:t> </w:t>
      </w:r>
      <w:r>
        <w:rPr/>
        <w:t>Faculty</w:t>
      </w:r>
      <w:r>
        <w:rPr>
          <w:spacing w:val="-4"/>
        </w:rPr>
        <w:t> </w:t>
      </w:r>
      <w:r>
        <w:rPr/>
        <w:t>will</w:t>
      </w:r>
      <w:r>
        <w:rPr>
          <w:spacing w:val="-2"/>
        </w:rPr>
        <w:t> </w:t>
      </w:r>
      <w:r>
        <w:rPr/>
        <w:t>act</w:t>
      </w:r>
      <w:r>
        <w:rPr>
          <w:spacing w:val="-2"/>
        </w:rPr>
        <w:t> </w:t>
      </w:r>
      <w:r>
        <w:rPr/>
        <w:t>as</w:t>
      </w:r>
      <w:r>
        <w:rPr>
          <w:spacing w:val="-3"/>
        </w:rPr>
        <w:t> </w:t>
      </w:r>
      <w:r>
        <w:rPr/>
        <w:t>a</w:t>
      </w:r>
      <w:r>
        <w:rPr>
          <w:spacing w:val="-3"/>
        </w:rPr>
        <w:t> </w:t>
      </w:r>
      <w:r>
        <w:rPr/>
        <w:t>committee</w:t>
      </w:r>
      <w:r>
        <w:rPr>
          <w:spacing w:val="-3"/>
        </w:rPr>
        <w:t> </w:t>
      </w:r>
      <w:r>
        <w:rPr/>
        <w:t>of</w:t>
      </w:r>
      <w:r>
        <w:rPr>
          <w:spacing w:val="-4"/>
        </w:rPr>
        <w:t> </w:t>
      </w:r>
      <w:r>
        <w:rPr/>
        <w:t>the</w:t>
      </w:r>
      <w:r>
        <w:rPr>
          <w:spacing w:val="-3"/>
        </w:rPr>
        <w:t> </w:t>
      </w:r>
      <w:r>
        <w:rPr/>
        <w:t>whole,</w:t>
      </w:r>
      <w:r>
        <w:rPr>
          <w:spacing w:val="-4"/>
        </w:rPr>
        <w:t> </w:t>
      </w:r>
      <w:r>
        <w:rPr/>
        <w:t>except</w:t>
      </w:r>
      <w:r>
        <w:rPr>
          <w:spacing w:val="-2"/>
        </w:rPr>
        <w:t> </w:t>
      </w:r>
      <w:r>
        <w:rPr/>
        <w:t>that</w:t>
      </w:r>
      <w:r>
        <w:rPr>
          <w:spacing w:val="-2"/>
        </w:rPr>
        <w:t> </w:t>
      </w:r>
      <w:r>
        <w:rPr/>
        <w:t>in</w:t>
      </w:r>
      <w:r>
        <w:rPr>
          <w:spacing w:val="-4"/>
        </w:rPr>
        <w:t> </w:t>
      </w:r>
      <w:r>
        <w:rPr/>
        <w:t>matters</w:t>
      </w:r>
      <w:r>
        <w:rPr>
          <w:spacing w:val="-3"/>
        </w:rPr>
        <w:t> </w:t>
      </w:r>
      <w:r>
        <w:rPr/>
        <w:t>concerning peer evaluation of teaching, tenure and promotion only tenured faculty will be present.</w:t>
      </w:r>
      <w:r>
        <w:rPr>
          <w:spacing w:val="80"/>
        </w:rPr>
        <w:t> </w:t>
      </w:r>
      <w:r>
        <w:rPr/>
        <w:t>In all matters the majority vote will constitute the faculty’s advice or recommendation. If agreed upon by the faculty, voting and/or input on issues or procedures may be done by memo, e-mail or other means which do not require meetings.</w:t>
      </w:r>
    </w:p>
    <w:p>
      <w:pPr>
        <w:pStyle w:val="BodyText"/>
        <w:spacing w:before="13"/>
      </w:pPr>
    </w:p>
    <w:p>
      <w:pPr>
        <w:pStyle w:val="BodyText"/>
        <w:spacing w:line="448" w:lineRule="auto" w:before="1"/>
      </w:pPr>
      <w:r>
        <w:rPr/>
        <w:t>This procedure will be followed to provide faculty advice and recommendations concerning criteria for faculty appointments; criteria for reappointment and dismissal; individual reappointment, dismissal, tenure and promotion cases; professional development and mentoring of new faculty; teaching assignments and class schedules, including summer and overloads; graduate and undergraduate curriculum and academic standards; faculty involvement</w:t>
      </w:r>
      <w:r>
        <w:rPr>
          <w:spacing w:val="-2"/>
        </w:rPr>
        <w:t> </w:t>
      </w:r>
      <w:r>
        <w:rPr/>
        <w:t>in</w:t>
      </w:r>
      <w:r>
        <w:rPr>
          <w:spacing w:val="-4"/>
        </w:rPr>
        <w:t> </w:t>
      </w:r>
      <w:r>
        <w:rPr/>
        <w:t>review</w:t>
      </w:r>
      <w:r>
        <w:rPr>
          <w:spacing w:val="-4"/>
        </w:rPr>
        <w:t> </w:t>
      </w:r>
      <w:r>
        <w:rPr/>
        <w:t>and selection</w:t>
      </w:r>
      <w:r>
        <w:rPr>
          <w:spacing w:val="-4"/>
        </w:rPr>
        <w:t> </w:t>
      </w:r>
      <w:r>
        <w:rPr/>
        <w:t>of</w:t>
      </w:r>
      <w:r>
        <w:rPr>
          <w:spacing w:val="-4"/>
        </w:rPr>
        <w:t> </w:t>
      </w:r>
      <w:r>
        <w:rPr/>
        <w:t>chairs</w:t>
      </w:r>
      <w:r>
        <w:rPr>
          <w:spacing w:val="-3"/>
        </w:rPr>
        <w:t> </w:t>
      </w:r>
      <w:r>
        <w:rPr/>
        <w:t>and</w:t>
      </w:r>
      <w:r>
        <w:rPr>
          <w:spacing w:val="-3"/>
        </w:rPr>
        <w:t> </w:t>
      </w:r>
      <w:r>
        <w:rPr/>
        <w:t>deans;</w:t>
      </w:r>
      <w:r>
        <w:rPr>
          <w:spacing w:val="-3"/>
        </w:rPr>
        <w:t> </w:t>
      </w:r>
      <w:r>
        <w:rPr/>
        <w:t>and other</w:t>
      </w:r>
      <w:r>
        <w:rPr>
          <w:spacing w:val="-3"/>
        </w:rPr>
        <w:t> </w:t>
      </w:r>
      <w:r>
        <w:rPr/>
        <w:t>issues</w:t>
      </w:r>
      <w:r>
        <w:rPr>
          <w:spacing w:val="-3"/>
        </w:rPr>
        <w:t> </w:t>
      </w:r>
      <w:r>
        <w:rPr/>
        <w:t>affecting</w:t>
      </w:r>
      <w:r>
        <w:rPr>
          <w:spacing w:val="-3"/>
        </w:rPr>
        <w:t> </w:t>
      </w:r>
      <w:r>
        <w:rPr/>
        <w:t>the</w:t>
      </w:r>
      <w:r>
        <w:rPr>
          <w:spacing w:val="-3"/>
        </w:rPr>
        <w:t> </w:t>
      </w:r>
      <w:r>
        <w:rPr/>
        <w:t>college</w:t>
      </w:r>
    </w:p>
    <w:p>
      <w:pPr>
        <w:pStyle w:val="BodyText"/>
        <w:spacing w:after="0" w:line="448" w:lineRule="auto"/>
        <w:sectPr>
          <w:type w:val="continuous"/>
          <w:pgSz w:w="12240" w:h="15840"/>
          <w:pgMar w:top="1660" w:bottom="280" w:left="1800" w:right="1800"/>
        </w:sectPr>
      </w:pPr>
    </w:p>
    <w:p>
      <w:pPr>
        <w:pStyle w:val="BodyText"/>
        <w:spacing w:line="448" w:lineRule="auto" w:before="88"/>
      </w:pPr>
      <w:r>
        <w:rPr/>
        <w:t>except</w:t>
      </w:r>
      <w:r>
        <w:rPr>
          <w:spacing w:val="-2"/>
        </w:rPr>
        <w:t> </w:t>
      </w:r>
      <w:r>
        <w:rPr/>
        <w:t>that</w:t>
      </w:r>
      <w:r>
        <w:rPr>
          <w:spacing w:val="-2"/>
        </w:rPr>
        <w:t> </w:t>
      </w:r>
      <w:r>
        <w:rPr/>
        <w:t>discussion</w:t>
      </w:r>
      <w:r>
        <w:rPr>
          <w:spacing w:val="-4"/>
        </w:rPr>
        <w:t> </w:t>
      </w:r>
      <w:r>
        <w:rPr/>
        <w:t>and</w:t>
      </w:r>
      <w:r>
        <w:rPr>
          <w:spacing w:val="-3"/>
        </w:rPr>
        <w:t> </w:t>
      </w:r>
      <w:r>
        <w:rPr/>
        <w:t>voting</w:t>
      </w:r>
      <w:r>
        <w:rPr>
          <w:spacing w:val="-3"/>
        </w:rPr>
        <w:t> </w:t>
      </w:r>
      <w:r>
        <w:rPr/>
        <w:t>involving</w:t>
      </w:r>
      <w:r>
        <w:rPr>
          <w:spacing w:val="-3"/>
        </w:rPr>
        <w:t> </w:t>
      </w:r>
      <w:r>
        <w:rPr/>
        <w:t>tenure</w:t>
      </w:r>
      <w:r>
        <w:rPr>
          <w:spacing w:val="-3"/>
        </w:rPr>
        <w:t> </w:t>
      </w:r>
      <w:r>
        <w:rPr/>
        <w:t>and</w:t>
      </w:r>
      <w:r>
        <w:rPr>
          <w:spacing w:val="-3"/>
        </w:rPr>
        <w:t> </w:t>
      </w:r>
      <w:r>
        <w:rPr/>
        <w:t>promotion</w:t>
      </w:r>
      <w:r>
        <w:rPr>
          <w:spacing w:val="-4"/>
        </w:rPr>
        <w:t> </w:t>
      </w:r>
      <w:r>
        <w:rPr/>
        <w:t>will</w:t>
      </w:r>
      <w:r>
        <w:rPr>
          <w:spacing w:val="-2"/>
        </w:rPr>
        <w:t> </w:t>
      </w:r>
      <w:r>
        <w:rPr/>
        <w:t>be</w:t>
      </w:r>
      <w:r>
        <w:rPr>
          <w:spacing w:val="-3"/>
        </w:rPr>
        <w:t> </w:t>
      </w:r>
      <w:r>
        <w:rPr/>
        <w:t>limited</w:t>
      </w:r>
      <w:r>
        <w:rPr>
          <w:spacing w:val="-5"/>
        </w:rPr>
        <w:t> </w:t>
      </w:r>
      <w:r>
        <w:rPr/>
        <w:t>to</w:t>
      </w:r>
      <w:r>
        <w:rPr>
          <w:spacing w:val="-2"/>
        </w:rPr>
        <w:t> </w:t>
      </w:r>
      <w:r>
        <w:rPr/>
        <w:t>tenured </w:t>
      </w:r>
      <w:r>
        <w:rPr>
          <w:spacing w:val="-2"/>
        </w:rPr>
        <w:t>faculty.</w:t>
      </w:r>
    </w:p>
    <w:p>
      <w:pPr>
        <w:pStyle w:val="BodyText"/>
        <w:spacing w:before="19"/>
      </w:pPr>
    </w:p>
    <w:p>
      <w:pPr>
        <w:pStyle w:val="BodyText"/>
        <w:spacing w:line="448" w:lineRule="auto"/>
      </w:pPr>
      <w:r>
        <w:rPr>
          <w:i/>
        </w:rPr>
        <w:t>Committees:</w:t>
      </w:r>
      <w:r>
        <w:rPr>
          <w:i/>
          <w:spacing w:val="40"/>
        </w:rPr>
        <w:t> </w:t>
      </w:r>
      <w:r>
        <w:rPr/>
        <w:t>If</w:t>
      </w:r>
      <w:r>
        <w:rPr>
          <w:spacing w:val="-4"/>
        </w:rPr>
        <w:t> </w:t>
      </w:r>
      <w:r>
        <w:rPr/>
        <w:t>committees</w:t>
      </w:r>
      <w:r>
        <w:rPr>
          <w:spacing w:val="-3"/>
        </w:rPr>
        <w:t> </w:t>
      </w:r>
      <w:r>
        <w:rPr/>
        <w:t>are</w:t>
      </w:r>
      <w:r>
        <w:rPr>
          <w:spacing w:val="-3"/>
        </w:rPr>
        <w:t> </w:t>
      </w:r>
      <w:r>
        <w:rPr/>
        <w:t>required</w:t>
      </w:r>
      <w:r>
        <w:rPr>
          <w:spacing w:val="-3"/>
        </w:rPr>
        <w:t> </w:t>
      </w:r>
      <w:r>
        <w:rPr/>
        <w:t>volunteers</w:t>
      </w:r>
      <w:r>
        <w:rPr>
          <w:spacing w:val="-3"/>
        </w:rPr>
        <w:t> </w:t>
      </w:r>
      <w:r>
        <w:rPr/>
        <w:t>will</w:t>
      </w:r>
      <w:r>
        <w:rPr>
          <w:spacing w:val="-2"/>
        </w:rPr>
        <w:t> </w:t>
      </w:r>
      <w:r>
        <w:rPr/>
        <w:t>first</w:t>
      </w:r>
      <w:r>
        <w:rPr>
          <w:spacing w:val="-2"/>
        </w:rPr>
        <w:t> </w:t>
      </w:r>
      <w:r>
        <w:rPr/>
        <w:t>be</w:t>
      </w:r>
      <w:r>
        <w:rPr>
          <w:spacing w:val="-3"/>
        </w:rPr>
        <w:t> </w:t>
      </w:r>
      <w:r>
        <w:rPr/>
        <w:t>solicited.</w:t>
      </w:r>
      <w:r>
        <w:rPr>
          <w:spacing w:val="40"/>
        </w:rPr>
        <w:t> </w:t>
      </w:r>
      <w:r>
        <w:rPr/>
        <w:t>In</w:t>
      </w:r>
      <w:r>
        <w:rPr>
          <w:spacing w:val="-4"/>
        </w:rPr>
        <w:t> </w:t>
      </w:r>
      <w:r>
        <w:rPr/>
        <w:t>the</w:t>
      </w:r>
      <w:r>
        <w:rPr>
          <w:spacing w:val="-3"/>
        </w:rPr>
        <w:t> </w:t>
      </w:r>
      <w:r>
        <w:rPr/>
        <w:t>event</w:t>
      </w:r>
      <w:r>
        <w:rPr>
          <w:spacing w:val="-2"/>
        </w:rPr>
        <w:t> </w:t>
      </w:r>
      <w:r>
        <w:rPr/>
        <w:t>that</w:t>
      </w:r>
      <w:r>
        <w:rPr>
          <w:spacing w:val="-2"/>
        </w:rPr>
        <w:t> </w:t>
      </w:r>
      <w:r>
        <w:rPr/>
        <w:t>no volunteers come forward the Chair will appoint Bargaining Unit Faculty to committees. The Promotion and Tenure Committee will be a standing committee of all the tenured bargaining unit faculty members in the department and the department Chair as a non-voting</w:t>
      </w:r>
    </w:p>
    <w:p>
      <w:pPr>
        <w:pStyle w:val="BodyText"/>
        <w:spacing w:line="448" w:lineRule="auto"/>
      </w:pPr>
      <w:r>
        <w:rPr/>
        <w:t>member.</w:t>
      </w:r>
      <w:r>
        <w:rPr>
          <w:spacing w:val="40"/>
        </w:rPr>
        <w:t> </w:t>
      </w:r>
      <w:r>
        <w:rPr/>
        <w:t>A</w:t>
      </w:r>
      <w:r>
        <w:rPr>
          <w:spacing w:val="-4"/>
        </w:rPr>
        <w:t> </w:t>
      </w:r>
      <w:r>
        <w:rPr/>
        <w:t>committee</w:t>
      </w:r>
      <w:r>
        <w:rPr>
          <w:spacing w:val="-3"/>
        </w:rPr>
        <w:t> </w:t>
      </w:r>
      <w:r>
        <w:rPr/>
        <w:t>chair</w:t>
      </w:r>
      <w:r>
        <w:rPr>
          <w:spacing w:val="-3"/>
        </w:rPr>
        <w:t> </w:t>
      </w:r>
      <w:r>
        <w:rPr/>
        <w:t>will</w:t>
      </w:r>
      <w:r>
        <w:rPr>
          <w:spacing w:val="-2"/>
        </w:rPr>
        <w:t> </w:t>
      </w:r>
      <w:r>
        <w:rPr/>
        <w:t>be</w:t>
      </w:r>
      <w:r>
        <w:rPr>
          <w:spacing w:val="-3"/>
        </w:rPr>
        <w:t> </w:t>
      </w:r>
      <w:r>
        <w:rPr/>
        <w:t>elected</w:t>
      </w:r>
      <w:r>
        <w:rPr>
          <w:spacing w:val="-3"/>
        </w:rPr>
        <w:t> </w:t>
      </w:r>
      <w:r>
        <w:rPr/>
        <w:t>by</w:t>
      </w:r>
      <w:r>
        <w:rPr>
          <w:spacing w:val="-4"/>
        </w:rPr>
        <w:t> </w:t>
      </w:r>
      <w:r>
        <w:rPr/>
        <w:t>and</w:t>
      </w:r>
      <w:r>
        <w:rPr>
          <w:spacing w:val="-3"/>
        </w:rPr>
        <w:t> </w:t>
      </w:r>
      <w:r>
        <w:rPr/>
        <w:t>from</w:t>
      </w:r>
      <w:r>
        <w:rPr>
          <w:spacing w:val="-3"/>
        </w:rPr>
        <w:t> </w:t>
      </w:r>
      <w:r>
        <w:rPr/>
        <w:t>the</w:t>
      </w:r>
      <w:r>
        <w:rPr>
          <w:spacing w:val="-3"/>
        </w:rPr>
        <w:t> </w:t>
      </w:r>
      <w:r>
        <w:rPr/>
        <w:t>voting</w:t>
      </w:r>
      <w:r>
        <w:rPr>
          <w:spacing w:val="-3"/>
        </w:rPr>
        <w:t> </w:t>
      </w:r>
      <w:r>
        <w:rPr/>
        <w:t>committee</w:t>
      </w:r>
      <w:r>
        <w:rPr>
          <w:spacing w:val="-5"/>
        </w:rPr>
        <w:t> </w:t>
      </w:r>
      <w:r>
        <w:rPr/>
        <w:t>members</w:t>
      </w:r>
      <w:r>
        <w:rPr>
          <w:spacing w:val="-3"/>
        </w:rPr>
        <w:t> </w:t>
      </w:r>
      <w:r>
        <w:rPr/>
        <w:t>no later than one week after the university deadline for declaring candidacy for promotion or </w:t>
      </w:r>
      <w:r>
        <w:rPr>
          <w:spacing w:val="-2"/>
        </w:rPr>
        <w:t>tenure.</w:t>
      </w:r>
    </w:p>
    <w:p>
      <w:pPr>
        <w:pStyle w:val="BodyText"/>
        <w:spacing w:before="14"/>
      </w:pPr>
    </w:p>
    <w:p>
      <w:pPr>
        <w:pStyle w:val="BodyText"/>
        <w:spacing w:line="448" w:lineRule="auto"/>
        <w:ind w:right="103"/>
      </w:pPr>
      <w:r>
        <w:rPr>
          <w:i/>
        </w:rPr>
        <w:t>Department Meetings:</w:t>
      </w:r>
      <w:r>
        <w:rPr>
          <w:i/>
          <w:spacing w:val="40"/>
        </w:rPr>
        <w:t> </w:t>
      </w:r>
      <w:r>
        <w:rPr/>
        <w:t>The Chair and the Bargaining Unit Faculty in the Department of Art and</w:t>
      </w:r>
      <w:r>
        <w:rPr>
          <w:spacing w:val="-3"/>
        </w:rPr>
        <w:t> </w:t>
      </w:r>
      <w:r>
        <w:rPr/>
        <w:t>Art</w:t>
      </w:r>
      <w:r>
        <w:rPr>
          <w:spacing w:val="-2"/>
        </w:rPr>
        <w:t> </w:t>
      </w:r>
      <w:r>
        <w:rPr/>
        <w:t>History</w:t>
      </w:r>
      <w:r>
        <w:rPr>
          <w:spacing w:val="-4"/>
        </w:rPr>
        <w:t> </w:t>
      </w:r>
      <w:r>
        <w:rPr/>
        <w:t>will</w:t>
      </w:r>
      <w:r>
        <w:rPr>
          <w:spacing w:val="-2"/>
        </w:rPr>
        <w:t> </w:t>
      </w:r>
      <w:r>
        <w:rPr/>
        <w:t>meet</w:t>
      </w:r>
      <w:r>
        <w:rPr>
          <w:spacing w:val="-2"/>
        </w:rPr>
        <w:t> </w:t>
      </w:r>
      <w:r>
        <w:rPr/>
        <w:t>a</w:t>
      </w:r>
      <w:r>
        <w:rPr>
          <w:spacing w:val="-6"/>
        </w:rPr>
        <w:t> </w:t>
      </w:r>
      <w:r>
        <w:rPr/>
        <w:t>minimum</w:t>
      </w:r>
      <w:r>
        <w:rPr>
          <w:spacing w:val="-3"/>
        </w:rPr>
        <w:t> </w:t>
      </w:r>
      <w:r>
        <w:rPr/>
        <w:t>of</w:t>
      </w:r>
      <w:r>
        <w:rPr>
          <w:spacing w:val="-4"/>
        </w:rPr>
        <w:t> </w:t>
      </w:r>
      <w:r>
        <w:rPr/>
        <w:t>once</w:t>
      </w:r>
      <w:r>
        <w:rPr>
          <w:spacing w:val="-3"/>
        </w:rPr>
        <w:t> </w:t>
      </w:r>
      <w:r>
        <w:rPr/>
        <w:t>each</w:t>
      </w:r>
      <w:r>
        <w:rPr>
          <w:spacing w:val="-2"/>
        </w:rPr>
        <w:t> </w:t>
      </w:r>
      <w:r>
        <w:rPr/>
        <w:t>semester,</w:t>
      </w:r>
      <w:r>
        <w:rPr>
          <w:spacing w:val="-4"/>
        </w:rPr>
        <w:t> </w:t>
      </w:r>
      <w:r>
        <w:rPr/>
        <w:t>excluding</w:t>
      </w:r>
      <w:r>
        <w:rPr>
          <w:spacing w:val="-3"/>
        </w:rPr>
        <w:t> </w:t>
      </w:r>
      <w:r>
        <w:rPr/>
        <w:t>summer.</w:t>
      </w:r>
      <w:r>
        <w:rPr>
          <w:spacing w:val="40"/>
        </w:rPr>
        <w:t> </w:t>
      </w:r>
      <w:r>
        <w:rPr/>
        <w:t>Additional meetings may be called upon request of one Bargaining Unit Faculty Member or the</w:t>
      </w:r>
    </w:p>
    <w:p>
      <w:pPr>
        <w:pStyle w:val="BodyText"/>
        <w:spacing w:line="448" w:lineRule="auto"/>
      </w:pPr>
      <w:r>
        <w:rPr/>
        <w:t>Chair.</w:t>
      </w:r>
      <w:r>
        <w:rPr>
          <w:spacing w:val="40"/>
        </w:rPr>
        <w:t> </w:t>
      </w:r>
      <w:r>
        <w:rPr/>
        <w:t>Meetings</w:t>
      </w:r>
      <w:r>
        <w:rPr>
          <w:spacing w:val="-3"/>
        </w:rPr>
        <w:t> </w:t>
      </w:r>
      <w:r>
        <w:rPr/>
        <w:t>will</w:t>
      </w:r>
      <w:r>
        <w:rPr>
          <w:spacing w:val="-2"/>
        </w:rPr>
        <w:t> </w:t>
      </w:r>
      <w:r>
        <w:rPr/>
        <w:t>be</w:t>
      </w:r>
      <w:r>
        <w:rPr>
          <w:spacing w:val="-3"/>
        </w:rPr>
        <w:t> </w:t>
      </w:r>
      <w:r>
        <w:rPr/>
        <w:t>held</w:t>
      </w:r>
      <w:r>
        <w:rPr>
          <w:spacing w:val="-3"/>
        </w:rPr>
        <w:t> </w:t>
      </w:r>
      <w:r>
        <w:rPr/>
        <w:t>at</w:t>
      </w:r>
      <w:r>
        <w:rPr>
          <w:spacing w:val="-2"/>
        </w:rPr>
        <w:t> </w:t>
      </w:r>
      <w:r>
        <w:rPr/>
        <w:t>times</w:t>
      </w:r>
      <w:r>
        <w:rPr>
          <w:spacing w:val="-3"/>
        </w:rPr>
        <w:t> </w:t>
      </w:r>
      <w:r>
        <w:rPr/>
        <w:t>which</w:t>
      </w:r>
      <w:r>
        <w:rPr>
          <w:spacing w:val="-4"/>
        </w:rPr>
        <w:t> </w:t>
      </w:r>
      <w:r>
        <w:rPr/>
        <w:t>do</w:t>
      </w:r>
      <w:r>
        <w:rPr>
          <w:spacing w:val="-2"/>
        </w:rPr>
        <w:t> </w:t>
      </w:r>
      <w:r>
        <w:rPr/>
        <w:t>not</w:t>
      </w:r>
      <w:r>
        <w:rPr>
          <w:spacing w:val="-2"/>
        </w:rPr>
        <w:t> </w:t>
      </w:r>
      <w:r>
        <w:rPr/>
        <w:t>conflict</w:t>
      </w:r>
      <w:r>
        <w:rPr>
          <w:spacing w:val="-2"/>
        </w:rPr>
        <w:t> </w:t>
      </w:r>
      <w:r>
        <w:rPr/>
        <w:t>with</w:t>
      </w:r>
      <w:r>
        <w:rPr>
          <w:spacing w:val="-4"/>
        </w:rPr>
        <w:t> </w:t>
      </w:r>
      <w:r>
        <w:rPr/>
        <w:t>teaching</w:t>
      </w:r>
      <w:r>
        <w:rPr>
          <w:spacing w:val="-3"/>
        </w:rPr>
        <w:t> </w:t>
      </w:r>
      <w:r>
        <w:rPr/>
        <w:t>assignments.</w:t>
      </w:r>
      <w:r>
        <w:rPr>
          <w:spacing w:val="40"/>
        </w:rPr>
        <w:t> </w:t>
      </w:r>
      <w:r>
        <w:rPr/>
        <w:t>The Chair will provide the agenda, which will include any items suggested by faculty</w:t>
      </w:r>
    </w:p>
    <w:p>
      <w:pPr>
        <w:pStyle w:val="BodyText"/>
        <w:spacing w:line="448" w:lineRule="auto"/>
      </w:pPr>
      <w:r>
        <w:rPr/>
        <w:t>members.</w:t>
      </w:r>
      <w:r>
        <w:rPr>
          <w:spacing w:val="40"/>
        </w:rPr>
        <w:t> </w:t>
      </w:r>
      <w:r>
        <w:rPr/>
        <w:t>Roberts</w:t>
      </w:r>
      <w:r>
        <w:rPr>
          <w:spacing w:val="-3"/>
        </w:rPr>
        <w:t> </w:t>
      </w:r>
      <w:r>
        <w:rPr/>
        <w:t>Rules</w:t>
      </w:r>
      <w:r>
        <w:rPr>
          <w:spacing w:val="-3"/>
        </w:rPr>
        <w:t> </w:t>
      </w:r>
      <w:r>
        <w:rPr/>
        <w:t>of</w:t>
      </w:r>
      <w:r>
        <w:rPr>
          <w:spacing w:val="-4"/>
        </w:rPr>
        <w:t> </w:t>
      </w:r>
      <w:r>
        <w:rPr/>
        <w:t>Order,</w:t>
      </w:r>
      <w:r>
        <w:rPr>
          <w:spacing w:val="-4"/>
        </w:rPr>
        <w:t> </w:t>
      </w:r>
      <w:r>
        <w:rPr/>
        <w:t>Revised,</w:t>
      </w:r>
      <w:r>
        <w:rPr>
          <w:spacing w:val="-4"/>
        </w:rPr>
        <w:t> </w:t>
      </w:r>
      <w:r>
        <w:rPr/>
        <w:t>will</w:t>
      </w:r>
      <w:r>
        <w:rPr>
          <w:spacing w:val="-2"/>
        </w:rPr>
        <w:t> </w:t>
      </w:r>
      <w:r>
        <w:rPr/>
        <w:t>be</w:t>
      </w:r>
      <w:r>
        <w:rPr>
          <w:spacing w:val="-3"/>
        </w:rPr>
        <w:t> </w:t>
      </w:r>
      <w:r>
        <w:rPr/>
        <w:t>the</w:t>
      </w:r>
      <w:r>
        <w:rPr>
          <w:spacing w:val="-3"/>
        </w:rPr>
        <w:t> </w:t>
      </w:r>
      <w:r>
        <w:rPr/>
        <w:t>final</w:t>
      </w:r>
      <w:r>
        <w:rPr>
          <w:spacing w:val="-2"/>
        </w:rPr>
        <w:t> </w:t>
      </w:r>
      <w:r>
        <w:rPr/>
        <w:t>authority</w:t>
      </w:r>
      <w:r>
        <w:rPr>
          <w:spacing w:val="-4"/>
        </w:rPr>
        <w:t> </w:t>
      </w:r>
      <w:r>
        <w:rPr/>
        <w:t>as</w:t>
      </w:r>
      <w:r>
        <w:rPr>
          <w:spacing w:val="-3"/>
        </w:rPr>
        <w:t> </w:t>
      </w:r>
      <w:r>
        <w:rPr/>
        <w:t>to</w:t>
      </w:r>
      <w:r>
        <w:rPr>
          <w:spacing w:val="-2"/>
        </w:rPr>
        <w:t> </w:t>
      </w:r>
      <w:r>
        <w:rPr/>
        <w:t>procedures</w:t>
      </w:r>
      <w:r>
        <w:rPr>
          <w:spacing w:val="-3"/>
        </w:rPr>
        <w:t> </w:t>
      </w:r>
      <w:r>
        <w:rPr/>
        <w:t>of meetings, insofar as they do not conflict with these By-laws.</w:t>
      </w:r>
    </w:p>
    <w:p>
      <w:pPr>
        <w:pStyle w:val="BodyText"/>
        <w:spacing w:before="14"/>
      </w:pPr>
    </w:p>
    <w:p>
      <w:pPr>
        <w:pStyle w:val="BodyText"/>
        <w:spacing w:line="448" w:lineRule="auto"/>
        <w:ind w:right="591"/>
        <w:jc w:val="both"/>
      </w:pPr>
      <w:r>
        <w:rPr>
          <w:i/>
        </w:rPr>
        <w:t>Changing</w:t>
      </w:r>
      <w:r>
        <w:rPr>
          <w:i/>
          <w:spacing w:val="-3"/>
        </w:rPr>
        <w:t> </w:t>
      </w:r>
      <w:r>
        <w:rPr>
          <w:i/>
        </w:rPr>
        <w:t>of</w:t>
      </w:r>
      <w:r>
        <w:rPr>
          <w:i/>
          <w:spacing w:val="-3"/>
        </w:rPr>
        <w:t> </w:t>
      </w:r>
      <w:r>
        <w:rPr>
          <w:i/>
        </w:rPr>
        <w:t>Bylaws:</w:t>
      </w:r>
      <w:r>
        <w:rPr>
          <w:i/>
          <w:spacing w:val="40"/>
        </w:rPr>
        <w:t> </w:t>
      </w:r>
      <w:r>
        <w:rPr/>
        <w:t>Recommendations</w:t>
      </w:r>
      <w:r>
        <w:rPr>
          <w:spacing w:val="-4"/>
        </w:rPr>
        <w:t> </w:t>
      </w:r>
      <w:r>
        <w:rPr/>
        <w:t>for</w:t>
      </w:r>
      <w:r>
        <w:rPr>
          <w:spacing w:val="-4"/>
        </w:rPr>
        <w:t> </w:t>
      </w:r>
      <w:r>
        <w:rPr/>
        <w:t>changes</w:t>
      </w:r>
      <w:r>
        <w:rPr>
          <w:spacing w:val="-2"/>
        </w:rPr>
        <w:t> </w:t>
      </w:r>
      <w:r>
        <w:rPr/>
        <w:t>in</w:t>
      </w:r>
      <w:r>
        <w:rPr>
          <w:spacing w:val="-5"/>
        </w:rPr>
        <w:t> </w:t>
      </w:r>
      <w:r>
        <w:rPr/>
        <w:t>these</w:t>
      </w:r>
      <w:r>
        <w:rPr>
          <w:spacing w:val="-4"/>
        </w:rPr>
        <w:t> </w:t>
      </w:r>
      <w:r>
        <w:rPr/>
        <w:t>bylaws</w:t>
      </w:r>
      <w:r>
        <w:rPr>
          <w:spacing w:val="-4"/>
        </w:rPr>
        <w:t> </w:t>
      </w:r>
      <w:r>
        <w:rPr/>
        <w:t>may</w:t>
      </w:r>
      <w:r>
        <w:rPr>
          <w:spacing w:val="-3"/>
        </w:rPr>
        <w:t> </w:t>
      </w:r>
      <w:r>
        <w:rPr/>
        <w:t>be</w:t>
      </w:r>
      <w:r>
        <w:rPr>
          <w:spacing w:val="-4"/>
        </w:rPr>
        <w:t> </w:t>
      </w:r>
      <w:r>
        <w:rPr/>
        <w:t>made</w:t>
      </w:r>
      <w:r>
        <w:rPr>
          <w:spacing w:val="-4"/>
        </w:rPr>
        <w:t> </w:t>
      </w:r>
      <w:r>
        <w:rPr/>
        <w:t>upon majority</w:t>
      </w:r>
      <w:r>
        <w:rPr>
          <w:spacing w:val="-3"/>
        </w:rPr>
        <w:t> </w:t>
      </w:r>
      <w:r>
        <w:rPr/>
        <w:t>vote</w:t>
      </w:r>
      <w:r>
        <w:rPr>
          <w:spacing w:val="-2"/>
        </w:rPr>
        <w:t> </w:t>
      </w:r>
      <w:r>
        <w:rPr/>
        <w:t>of</w:t>
      </w:r>
      <w:r>
        <w:rPr>
          <w:spacing w:val="-3"/>
        </w:rPr>
        <w:t> </w:t>
      </w:r>
      <w:r>
        <w:rPr/>
        <w:t>the</w:t>
      </w:r>
      <w:r>
        <w:rPr>
          <w:spacing w:val="-2"/>
        </w:rPr>
        <w:t> </w:t>
      </w:r>
      <w:r>
        <w:rPr/>
        <w:t>bargaining</w:t>
      </w:r>
      <w:r>
        <w:rPr>
          <w:spacing w:val="-2"/>
        </w:rPr>
        <w:t> </w:t>
      </w:r>
      <w:r>
        <w:rPr/>
        <w:t>unit</w:t>
      </w:r>
      <w:r>
        <w:rPr>
          <w:spacing w:val="-1"/>
        </w:rPr>
        <w:t> </w:t>
      </w:r>
      <w:r>
        <w:rPr/>
        <w:t>faculty</w:t>
      </w:r>
      <w:r>
        <w:rPr>
          <w:spacing w:val="-3"/>
        </w:rPr>
        <w:t> </w:t>
      </w:r>
      <w:r>
        <w:rPr/>
        <w:t>providing</w:t>
      </w:r>
      <w:r>
        <w:rPr>
          <w:spacing w:val="-2"/>
        </w:rPr>
        <w:t> </w:t>
      </w:r>
      <w:r>
        <w:rPr/>
        <w:t>notice</w:t>
      </w:r>
      <w:r>
        <w:rPr>
          <w:spacing w:val="-2"/>
        </w:rPr>
        <w:t> </w:t>
      </w:r>
      <w:r>
        <w:rPr/>
        <w:t>of</w:t>
      </w:r>
      <w:r>
        <w:rPr>
          <w:spacing w:val="-3"/>
        </w:rPr>
        <w:t> </w:t>
      </w:r>
      <w:r>
        <w:rPr/>
        <w:t>the</w:t>
      </w:r>
      <w:r>
        <w:rPr>
          <w:spacing w:val="-2"/>
        </w:rPr>
        <w:t> </w:t>
      </w:r>
      <w:r>
        <w:rPr/>
        <w:t>exact</w:t>
      </w:r>
      <w:r>
        <w:rPr>
          <w:spacing w:val="-1"/>
        </w:rPr>
        <w:t> </w:t>
      </w:r>
      <w:r>
        <w:rPr/>
        <w:t>language</w:t>
      </w:r>
      <w:r>
        <w:rPr>
          <w:spacing w:val="-2"/>
        </w:rPr>
        <w:t> </w:t>
      </w:r>
      <w:r>
        <w:rPr/>
        <w:t>of</w:t>
      </w:r>
      <w:r>
        <w:rPr>
          <w:spacing w:val="-3"/>
        </w:rPr>
        <w:t> </w:t>
      </w:r>
      <w:r>
        <w:rPr/>
        <w:t>the change has been sent to the full voting faculty at least 7 days before the meeting.</w:t>
      </w:r>
    </w:p>
    <w:p>
      <w:pPr>
        <w:pStyle w:val="Heading2"/>
        <w:spacing w:before="45"/>
        <w:jc w:val="both"/>
      </w:pPr>
      <w:bookmarkStart w:name="Annual Evaluations" w:id="3"/>
      <w:bookmarkEnd w:id="3"/>
      <w:r>
        <w:rPr>
          <w:b w:val="0"/>
        </w:rPr>
      </w:r>
      <w:r>
        <w:rPr>
          <w:color w:val="2F1E03"/>
        </w:rPr>
        <w:t>Annual</w:t>
      </w:r>
      <w:r>
        <w:rPr>
          <w:color w:val="2F1E03"/>
          <w:spacing w:val="-4"/>
        </w:rPr>
        <w:t> </w:t>
      </w:r>
      <w:r>
        <w:rPr>
          <w:color w:val="2F1E03"/>
          <w:spacing w:val="-2"/>
        </w:rPr>
        <w:t>Evaluations</w:t>
      </w:r>
    </w:p>
    <w:p>
      <w:pPr>
        <w:spacing w:before="312"/>
        <w:ind w:left="0" w:right="0" w:firstLine="0"/>
        <w:jc w:val="both"/>
        <w:rPr>
          <w:i/>
          <w:sz w:val="18"/>
        </w:rPr>
      </w:pPr>
      <w:r>
        <w:rPr>
          <w:i/>
          <w:sz w:val="18"/>
        </w:rPr>
        <w:t>Materials</w:t>
      </w:r>
      <w:r>
        <w:rPr>
          <w:i/>
          <w:spacing w:val="-3"/>
          <w:sz w:val="18"/>
        </w:rPr>
        <w:t> </w:t>
      </w:r>
      <w:r>
        <w:rPr>
          <w:i/>
          <w:sz w:val="18"/>
        </w:rPr>
        <w:t>to</w:t>
      </w:r>
      <w:r>
        <w:rPr>
          <w:i/>
          <w:spacing w:val="-1"/>
          <w:sz w:val="18"/>
        </w:rPr>
        <w:t> </w:t>
      </w:r>
      <w:r>
        <w:rPr>
          <w:i/>
          <w:sz w:val="18"/>
        </w:rPr>
        <w:t>be</w:t>
      </w:r>
      <w:r>
        <w:rPr>
          <w:i/>
          <w:spacing w:val="-3"/>
          <w:sz w:val="18"/>
        </w:rPr>
        <w:t> </w:t>
      </w:r>
      <w:r>
        <w:rPr>
          <w:i/>
          <w:sz w:val="18"/>
        </w:rPr>
        <w:t>submitted:</w:t>
      </w:r>
      <w:r>
        <w:rPr>
          <w:i/>
          <w:spacing w:val="-5"/>
          <w:sz w:val="18"/>
        </w:rPr>
        <w:t> </w:t>
      </w:r>
      <w:r>
        <w:rPr>
          <w:i/>
          <w:sz w:val="18"/>
        </w:rPr>
        <w:t>Refer</w:t>
      </w:r>
      <w:r>
        <w:rPr>
          <w:i/>
          <w:spacing w:val="-3"/>
          <w:sz w:val="18"/>
        </w:rPr>
        <w:t> </w:t>
      </w:r>
      <w:r>
        <w:rPr>
          <w:i/>
          <w:sz w:val="18"/>
        </w:rPr>
        <w:t>to</w:t>
      </w:r>
      <w:r>
        <w:rPr>
          <w:i/>
          <w:spacing w:val="-1"/>
          <w:sz w:val="18"/>
        </w:rPr>
        <w:t> </w:t>
      </w:r>
      <w:r>
        <w:rPr>
          <w:i/>
          <w:sz w:val="18"/>
        </w:rPr>
        <w:t>CBA</w:t>
      </w:r>
      <w:r>
        <w:rPr>
          <w:i/>
          <w:spacing w:val="-3"/>
          <w:sz w:val="18"/>
        </w:rPr>
        <w:t> </w:t>
      </w:r>
      <w:r>
        <w:rPr>
          <w:i/>
          <w:spacing w:val="-2"/>
          <w:sz w:val="18"/>
        </w:rPr>
        <w:t>guidelines.</w:t>
      </w:r>
    </w:p>
    <w:p>
      <w:pPr>
        <w:pStyle w:val="BodyText"/>
        <w:spacing w:before="210"/>
        <w:rPr>
          <w:i/>
        </w:rPr>
      </w:pPr>
    </w:p>
    <w:p>
      <w:pPr>
        <w:pStyle w:val="BodyText"/>
        <w:spacing w:line="448" w:lineRule="auto" w:before="1"/>
      </w:pPr>
      <w:r>
        <w:rPr>
          <w:i/>
        </w:rPr>
        <w:t>Reviews of progress toward promotion and tenure</w:t>
      </w:r>
      <w:r>
        <w:rPr/>
        <w:t>.</w:t>
      </w:r>
      <w:r>
        <w:rPr>
          <w:spacing w:val="40"/>
        </w:rPr>
        <w:t> </w:t>
      </w:r>
      <w:r>
        <w:rPr/>
        <w:t>The required reviews of cumulative progress</w:t>
      </w:r>
      <w:r>
        <w:rPr>
          <w:spacing w:val="-4"/>
        </w:rPr>
        <w:t> </w:t>
      </w:r>
      <w:r>
        <w:rPr/>
        <w:t>toward</w:t>
      </w:r>
      <w:r>
        <w:rPr>
          <w:spacing w:val="-4"/>
        </w:rPr>
        <w:t> </w:t>
      </w:r>
      <w:r>
        <w:rPr/>
        <w:t>tenure</w:t>
      </w:r>
      <w:r>
        <w:rPr>
          <w:spacing w:val="-4"/>
        </w:rPr>
        <w:t> </w:t>
      </w:r>
      <w:r>
        <w:rPr/>
        <w:t>done</w:t>
      </w:r>
      <w:r>
        <w:rPr>
          <w:spacing w:val="-4"/>
        </w:rPr>
        <w:t> </w:t>
      </w:r>
      <w:r>
        <w:rPr/>
        <w:t>by</w:t>
      </w:r>
      <w:r>
        <w:rPr>
          <w:spacing w:val="-4"/>
        </w:rPr>
        <w:t> </w:t>
      </w:r>
      <w:r>
        <w:rPr/>
        <w:t>both</w:t>
      </w:r>
      <w:r>
        <w:rPr>
          <w:spacing w:val="-4"/>
        </w:rPr>
        <w:t> </w:t>
      </w:r>
      <w:r>
        <w:rPr/>
        <w:t>the</w:t>
      </w:r>
      <w:r>
        <w:rPr>
          <w:spacing w:val="-4"/>
        </w:rPr>
        <w:t> </w:t>
      </w:r>
      <w:r>
        <w:rPr/>
        <w:t>Chair</w:t>
      </w:r>
      <w:r>
        <w:rPr>
          <w:spacing w:val="-4"/>
        </w:rPr>
        <w:t> </w:t>
      </w:r>
      <w:r>
        <w:rPr/>
        <w:t>and</w:t>
      </w:r>
      <w:r>
        <w:rPr>
          <w:spacing w:val="-4"/>
        </w:rPr>
        <w:t> </w:t>
      </w:r>
      <w:r>
        <w:rPr/>
        <w:t>the</w:t>
      </w:r>
      <w:r>
        <w:rPr>
          <w:spacing w:val="-4"/>
        </w:rPr>
        <w:t> </w:t>
      </w:r>
      <w:r>
        <w:rPr/>
        <w:t>department</w:t>
      </w:r>
      <w:r>
        <w:rPr>
          <w:spacing w:val="-3"/>
        </w:rPr>
        <w:t> </w:t>
      </w:r>
      <w:r>
        <w:rPr/>
        <w:t>Promotion</w:t>
      </w:r>
      <w:r>
        <w:rPr>
          <w:spacing w:val="-4"/>
        </w:rPr>
        <w:t> </w:t>
      </w:r>
      <w:r>
        <w:rPr/>
        <w:t>and</w:t>
      </w:r>
      <w:r>
        <w:rPr>
          <w:spacing w:val="-4"/>
        </w:rPr>
        <w:t> </w:t>
      </w:r>
      <w:r>
        <w:rPr/>
        <w:t>Tenure Committee will indicate whether they believe that finished scholarly projects should count toward the number required for promotion and tenure.</w:t>
      </w:r>
      <w:r>
        <w:rPr>
          <w:spacing w:val="40"/>
        </w:rPr>
        <w:t> </w:t>
      </w:r>
      <w:r>
        <w:rPr/>
        <w:t>The written review of cumulative progress toward tenure done by the Promotion and Tenure Committee will enumerate the various views of the entire committee. The chair of the P &amp; T committee is responsible for ensuring the report is completed.</w:t>
      </w:r>
    </w:p>
    <w:p>
      <w:pPr>
        <w:pStyle w:val="BodyText"/>
        <w:spacing w:after="0" w:line="448" w:lineRule="auto"/>
        <w:sectPr>
          <w:pgSz w:w="12240" w:h="15840"/>
          <w:pgMar w:top="1540" w:bottom="280" w:left="1800" w:right="1800"/>
        </w:sectPr>
      </w:pPr>
    </w:p>
    <w:p>
      <w:pPr>
        <w:pStyle w:val="BodyText"/>
        <w:spacing w:line="448" w:lineRule="auto" w:before="88"/>
      </w:pPr>
      <w:r>
        <w:rPr>
          <w:i/>
        </w:rPr>
        <w:t>Peer evaluation of teaching</w:t>
      </w:r>
      <w:r>
        <w:rPr/>
        <w:t>.</w:t>
      </w:r>
      <w:r>
        <w:rPr>
          <w:spacing w:val="40"/>
        </w:rPr>
        <w:t> </w:t>
      </w:r>
      <w:r>
        <w:rPr/>
        <w:t>The department’s Promotion and Tenure Committee has responsibility for initiating and conducting peer evaluations of teaching as required by the collective bargaining agreement. Evidence of teaching effectiveness to be examined by the Promotion and Tenure Committee may include but is not limited to numerical and written information from student evaluation forms; review of syllabi, exams, assignments, handouts, etc.; evaluation of student preparation in upper levels of sequenced courses; appraisal of student work seen in</w:t>
      </w:r>
      <w:r>
        <w:rPr>
          <w:spacing w:val="40"/>
        </w:rPr>
        <w:t> </w:t>
      </w:r>
      <w:r>
        <w:rPr/>
        <w:t>student reviews, the senior show, department display cases, or senior papers;</w:t>
      </w:r>
      <w:r>
        <w:rPr>
          <w:spacing w:val="-4"/>
        </w:rPr>
        <w:t> </w:t>
      </w:r>
      <w:r>
        <w:rPr/>
        <w:t>unsolicited</w:t>
      </w:r>
      <w:r>
        <w:rPr>
          <w:spacing w:val="-4"/>
        </w:rPr>
        <w:t> </w:t>
      </w:r>
      <w:r>
        <w:rPr/>
        <w:t>testimonials;</w:t>
      </w:r>
      <w:r>
        <w:rPr>
          <w:spacing w:val="-4"/>
        </w:rPr>
        <w:t> </w:t>
      </w:r>
      <w:r>
        <w:rPr/>
        <w:t>student</w:t>
      </w:r>
      <w:r>
        <w:rPr>
          <w:spacing w:val="-3"/>
        </w:rPr>
        <w:t> </w:t>
      </w:r>
      <w:r>
        <w:rPr/>
        <w:t>interviews;</w:t>
      </w:r>
      <w:r>
        <w:rPr>
          <w:spacing w:val="-7"/>
        </w:rPr>
        <w:t> </w:t>
      </w:r>
      <w:r>
        <w:rPr/>
        <w:t>consultation</w:t>
      </w:r>
      <w:r>
        <w:rPr>
          <w:spacing w:val="-5"/>
        </w:rPr>
        <w:t> </w:t>
      </w:r>
      <w:r>
        <w:rPr/>
        <w:t>with</w:t>
      </w:r>
      <w:r>
        <w:rPr>
          <w:spacing w:val="-5"/>
        </w:rPr>
        <w:t> </w:t>
      </w:r>
      <w:r>
        <w:rPr/>
        <w:t>other</w:t>
      </w:r>
      <w:r>
        <w:rPr>
          <w:spacing w:val="-4"/>
        </w:rPr>
        <w:t> </w:t>
      </w:r>
      <w:r>
        <w:rPr/>
        <w:t>faculty</w:t>
      </w:r>
      <w:r>
        <w:rPr>
          <w:spacing w:val="-5"/>
        </w:rPr>
        <w:t> </w:t>
      </w:r>
      <w:r>
        <w:rPr/>
        <w:t>members; work</w:t>
      </w:r>
      <w:r>
        <w:rPr>
          <w:spacing w:val="-4"/>
        </w:rPr>
        <w:t> </w:t>
      </w:r>
      <w:r>
        <w:rPr/>
        <w:t>from</w:t>
      </w:r>
      <w:r>
        <w:rPr>
          <w:spacing w:val="-3"/>
        </w:rPr>
        <w:t> </w:t>
      </w:r>
      <w:r>
        <w:rPr/>
        <w:t>independent</w:t>
      </w:r>
      <w:r>
        <w:rPr>
          <w:spacing w:val="-2"/>
        </w:rPr>
        <w:t> </w:t>
      </w:r>
      <w:r>
        <w:rPr/>
        <w:t>studies;</w:t>
      </w:r>
      <w:r>
        <w:rPr>
          <w:spacing w:val="-3"/>
        </w:rPr>
        <w:t> </w:t>
      </w:r>
      <w:r>
        <w:rPr/>
        <w:t>class</w:t>
      </w:r>
      <w:r>
        <w:rPr>
          <w:spacing w:val="-3"/>
        </w:rPr>
        <w:t> </w:t>
      </w:r>
      <w:r>
        <w:rPr/>
        <w:t>observation;</w:t>
      </w:r>
      <w:r>
        <w:rPr>
          <w:spacing w:val="-3"/>
        </w:rPr>
        <w:t> </w:t>
      </w:r>
      <w:r>
        <w:rPr/>
        <w:t>utilization</w:t>
      </w:r>
      <w:r>
        <w:rPr>
          <w:spacing w:val="-4"/>
        </w:rPr>
        <w:t> </w:t>
      </w:r>
      <w:r>
        <w:rPr/>
        <w:t>of</w:t>
      </w:r>
      <w:r>
        <w:rPr>
          <w:spacing w:val="-4"/>
        </w:rPr>
        <w:t> </w:t>
      </w:r>
      <w:r>
        <w:rPr/>
        <w:t>services</w:t>
      </w:r>
      <w:r>
        <w:rPr>
          <w:spacing w:val="-3"/>
        </w:rPr>
        <w:t> </w:t>
      </w:r>
      <w:r>
        <w:rPr/>
        <w:t>offered</w:t>
      </w:r>
      <w:r>
        <w:rPr>
          <w:spacing w:val="-3"/>
        </w:rPr>
        <w:t> </w:t>
      </w:r>
      <w:r>
        <w:rPr/>
        <w:t>by</w:t>
      </w:r>
      <w:r>
        <w:rPr>
          <w:spacing w:val="-4"/>
        </w:rPr>
        <w:t> </w:t>
      </w:r>
      <w:r>
        <w:rPr/>
        <w:t>the</w:t>
      </w:r>
      <w:r>
        <w:rPr>
          <w:spacing w:val="-3"/>
        </w:rPr>
        <w:t> </w:t>
      </w:r>
      <w:r>
        <w:rPr/>
        <w:t>Center for Teaching and Learning; teaching awards; grants for teaching; curriculum development; course revision and development; maintaining currency in one’s teaching field; publication as an illustration</w:t>
      </w:r>
      <w:r>
        <w:rPr>
          <w:spacing w:val="40"/>
        </w:rPr>
        <w:t> </w:t>
      </w:r>
      <w:r>
        <w:rPr/>
        <w:t>in a textbook written by others; new facility development and/or significant maintenance or improvement of studios; class field trips; etc.</w:t>
      </w:r>
      <w:r>
        <w:rPr>
          <w:spacing w:val="40"/>
        </w:rPr>
        <w:t> </w:t>
      </w:r>
      <w:r>
        <w:rPr/>
        <w:t>The written peer review statements should include an account of the evidence used to arrive at the</w:t>
      </w:r>
    </w:p>
    <w:p>
      <w:pPr>
        <w:pStyle w:val="BodyText"/>
        <w:spacing w:line="204" w:lineRule="exact"/>
      </w:pPr>
      <w:r>
        <w:rPr/>
        <w:t>assessment.</w:t>
      </w:r>
      <w:r>
        <w:rPr>
          <w:spacing w:val="55"/>
        </w:rPr>
        <w:t> </w:t>
      </w:r>
      <w:r>
        <w:rPr/>
        <w:t>Before</w:t>
      </w:r>
      <w:r>
        <w:rPr>
          <w:spacing w:val="-3"/>
        </w:rPr>
        <w:t> </w:t>
      </w:r>
      <w:r>
        <w:rPr/>
        <w:t>the</w:t>
      </w:r>
      <w:r>
        <w:rPr>
          <w:spacing w:val="-2"/>
        </w:rPr>
        <w:t> </w:t>
      </w:r>
      <w:r>
        <w:rPr/>
        <w:t>peer</w:t>
      </w:r>
      <w:r>
        <w:rPr>
          <w:spacing w:val="-3"/>
        </w:rPr>
        <w:t> </w:t>
      </w:r>
      <w:r>
        <w:rPr/>
        <w:t>review</w:t>
      </w:r>
      <w:r>
        <w:rPr>
          <w:spacing w:val="-3"/>
        </w:rPr>
        <w:t> </w:t>
      </w:r>
      <w:r>
        <w:rPr/>
        <w:t>is</w:t>
      </w:r>
      <w:r>
        <w:rPr>
          <w:spacing w:val="-3"/>
        </w:rPr>
        <w:t> </w:t>
      </w:r>
      <w:r>
        <w:rPr/>
        <w:t>conducted</w:t>
      </w:r>
      <w:r>
        <w:rPr>
          <w:spacing w:val="-2"/>
        </w:rPr>
        <w:t> </w:t>
      </w:r>
      <w:r>
        <w:rPr/>
        <w:t>the</w:t>
      </w:r>
      <w:r>
        <w:rPr>
          <w:spacing w:val="-3"/>
        </w:rPr>
        <w:t> </w:t>
      </w:r>
      <w:r>
        <w:rPr/>
        <w:t>faculty</w:t>
      </w:r>
      <w:r>
        <w:rPr>
          <w:spacing w:val="-3"/>
        </w:rPr>
        <w:t> </w:t>
      </w:r>
      <w:r>
        <w:rPr/>
        <w:t>member</w:t>
      </w:r>
      <w:r>
        <w:rPr>
          <w:spacing w:val="-3"/>
        </w:rPr>
        <w:t> </w:t>
      </w:r>
      <w:r>
        <w:rPr/>
        <w:t>must</w:t>
      </w:r>
      <w:r>
        <w:rPr>
          <w:spacing w:val="-1"/>
        </w:rPr>
        <w:t> </w:t>
      </w:r>
      <w:r>
        <w:rPr/>
        <w:t>be</w:t>
      </w:r>
      <w:r>
        <w:rPr>
          <w:spacing w:val="-3"/>
        </w:rPr>
        <w:t> </w:t>
      </w:r>
      <w:r>
        <w:rPr/>
        <w:t>asked</w:t>
      </w:r>
      <w:r>
        <w:rPr>
          <w:spacing w:val="-2"/>
        </w:rPr>
        <w:t> </w:t>
      </w:r>
      <w:r>
        <w:rPr>
          <w:spacing w:val="-5"/>
        </w:rPr>
        <w:t>to</w:t>
      </w:r>
    </w:p>
    <w:p>
      <w:pPr>
        <w:pStyle w:val="BodyText"/>
        <w:spacing w:line="448" w:lineRule="auto" w:before="190"/>
      </w:pPr>
      <w:r>
        <w:rPr/>
        <w:t>submit materials they would like to have considered.</w:t>
      </w:r>
      <w:r>
        <w:rPr>
          <w:spacing w:val="40"/>
        </w:rPr>
        <w:t> </w:t>
      </w:r>
      <w:r>
        <w:rPr/>
        <w:t>The peer review statement will be submitted</w:t>
      </w:r>
      <w:r>
        <w:rPr>
          <w:spacing w:val="-3"/>
        </w:rPr>
        <w:t> </w:t>
      </w:r>
      <w:r>
        <w:rPr/>
        <w:t>to</w:t>
      </w:r>
      <w:r>
        <w:rPr>
          <w:spacing w:val="-2"/>
        </w:rPr>
        <w:t> </w:t>
      </w:r>
      <w:r>
        <w:rPr/>
        <w:t>both</w:t>
      </w:r>
      <w:r>
        <w:rPr>
          <w:spacing w:val="-4"/>
        </w:rPr>
        <w:t> </w:t>
      </w:r>
      <w:r>
        <w:rPr/>
        <w:t>the</w:t>
      </w:r>
      <w:r>
        <w:rPr>
          <w:spacing w:val="-3"/>
        </w:rPr>
        <w:t> </w:t>
      </w:r>
      <w:r>
        <w:rPr/>
        <w:t>faculty</w:t>
      </w:r>
      <w:r>
        <w:rPr>
          <w:spacing w:val="-4"/>
        </w:rPr>
        <w:t> </w:t>
      </w:r>
      <w:r>
        <w:rPr/>
        <w:t>member</w:t>
      </w:r>
      <w:r>
        <w:rPr>
          <w:spacing w:val="-3"/>
        </w:rPr>
        <w:t> </w:t>
      </w:r>
      <w:r>
        <w:rPr/>
        <w:t>and</w:t>
      </w:r>
      <w:r>
        <w:rPr>
          <w:spacing w:val="-3"/>
        </w:rPr>
        <w:t> </w:t>
      </w:r>
      <w:r>
        <w:rPr/>
        <w:t>the</w:t>
      </w:r>
      <w:r>
        <w:rPr>
          <w:spacing w:val="-3"/>
        </w:rPr>
        <w:t> </w:t>
      </w:r>
      <w:r>
        <w:rPr/>
        <w:t>Chair,</w:t>
      </w:r>
      <w:r>
        <w:rPr>
          <w:spacing w:val="-2"/>
        </w:rPr>
        <w:t> </w:t>
      </w:r>
      <w:r>
        <w:rPr/>
        <w:t>and</w:t>
      </w:r>
      <w:r>
        <w:rPr>
          <w:spacing w:val="-3"/>
        </w:rPr>
        <w:t> </w:t>
      </w:r>
      <w:r>
        <w:rPr/>
        <w:t>will</w:t>
      </w:r>
      <w:r>
        <w:rPr>
          <w:spacing w:val="-2"/>
        </w:rPr>
        <w:t> </w:t>
      </w:r>
      <w:r>
        <w:rPr/>
        <w:t>enumerate</w:t>
      </w:r>
      <w:r>
        <w:rPr>
          <w:spacing w:val="-3"/>
        </w:rPr>
        <w:t> </w:t>
      </w:r>
      <w:r>
        <w:rPr/>
        <w:t>the</w:t>
      </w:r>
      <w:r>
        <w:rPr>
          <w:spacing w:val="-3"/>
        </w:rPr>
        <w:t> </w:t>
      </w:r>
      <w:r>
        <w:rPr/>
        <w:t>various</w:t>
      </w:r>
      <w:r>
        <w:rPr>
          <w:spacing w:val="-3"/>
        </w:rPr>
        <w:t> </w:t>
      </w:r>
      <w:r>
        <w:rPr/>
        <w:t>views</w:t>
      </w:r>
      <w:r>
        <w:rPr>
          <w:spacing w:val="-3"/>
        </w:rPr>
        <w:t> </w:t>
      </w:r>
      <w:r>
        <w:rPr/>
        <w:t>of the entire voting membership of the Promotion and Tenure Committee. The Chair of the Promotion and Tenure Committee is responsible for the composition of the report.</w:t>
      </w:r>
    </w:p>
    <w:p>
      <w:pPr>
        <w:pStyle w:val="BodyText"/>
        <w:spacing w:before="16"/>
      </w:pPr>
    </w:p>
    <w:p>
      <w:pPr>
        <w:pStyle w:val="BodyText"/>
        <w:spacing w:line="448" w:lineRule="auto"/>
      </w:pPr>
      <w:r>
        <w:rPr>
          <w:i/>
        </w:rPr>
        <w:t>Scholarship:</w:t>
      </w:r>
      <w:r>
        <w:rPr>
          <w:i/>
          <w:spacing w:val="40"/>
        </w:rPr>
        <w:t> </w:t>
      </w:r>
      <w:r>
        <w:rPr/>
        <w:t>Faculty scholarship includes retrospective or solo exhibitions; group exhibitions (juried or invitational); exhibition awards; commissioned art work(s); invited lectures; participation on panels; work that is scheduled and in preparation for either exhibition, commission or publication;</w:t>
      </w:r>
      <w:r>
        <w:rPr>
          <w:spacing w:val="-1"/>
        </w:rPr>
        <w:t> </w:t>
      </w:r>
      <w:r>
        <w:rPr/>
        <w:t>outside reviews published in either journals or catalogs; curatorial activities;</w:t>
      </w:r>
      <w:r>
        <w:rPr>
          <w:spacing w:val="-3"/>
        </w:rPr>
        <w:t> </w:t>
      </w:r>
      <w:r>
        <w:rPr/>
        <w:t>paid</w:t>
      </w:r>
      <w:r>
        <w:rPr>
          <w:spacing w:val="-3"/>
        </w:rPr>
        <w:t> </w:t>
      </w:r>
      <w:r>
        <w:rPr/>
        <w:t>jurying</w:t>
      </w:r>
      <w:r>
        <w:rPr>
          <w:spacing w:val="-3"/>
        </w:rPr>
        <w:t> </w:t>
      </w:r>
      <w:r>
        <w:rPr/>
        <w:t>of</w:t>
      </w:r>
      <w:r>
        <w:rPr>
          <w:spacing w:val="-4"/>
        </w:rPr>
        <w:t> </w:t>
      </w:r>
      <w:r>
        <w:rPr/>
        <w:t>professional</w:t>
      </w:r>
      <w:r>
        <w:rPr>
          <w:spacing w:val="-2"/>
        </w:rPr>
        <w:t> </w:t>
      </w:r>
      <w:r>
        <w:rPr/>
        <w:t>exhibitions;</w:t>
      </w:r>
      <w:r>
        <w:rPr>
          <w:spacing w:val="-3"/>
        </w:rPr>
        <w:t> </w:t>
      </w:r>
      <w:r>
        <w:rPr/>
        <w:t>receipt</w:t>
      </w:r>
      <w:r>
        <w:rPr>
          <w:spacing w:val="-5"/>
        </w:rPr>
        <w:t> </w:t>
      </w:r>
      <w:r>
        <w:rPr/>
        <w:t>of</w:t>
      </w:r>
      <w:r>
        <w:rPr>
          <w:spacing w:val="-4"/>
        </w:rPr>
        <w:t> </w:t>
      </w:r>
      <w:r>
        <w:rPr/>
        <w:t>internal</w:t>
      </w:r>
      <w:r>
        <w:rPr>
          <w:spacing w:val="-2"/>
        </w:rPr>
        <w:t> </w:t>
      </w:r>
      <w:r>
        <w:rPr/>
        <w:t>funds;</w:t>
      </w:r>
      <w:r>
        <w:rPr>
          <w:spacing w:val="-3"/>
        </w:rPr>
        <w:t> </w:t>
      </w:r>
      <w:r>
        <w:rPr/>
        <w:t>receipt</w:t>
      </w:r>
      <w:r>
        <w:rPr>
          <w:spacing w:val="-2"/>
        </w:rPr>
        <w:t> </w:t>
      </w:r>
      <w:r>
        <w:rPr/>
        <w:t>of</w:t>
      </w:r>
      <w:r>
        <w:rPr>
          <w:spacing w:val="-4"/>
        </w:rPr>
        <w:t> </w:t>
      </w:r>
      <w:r>
        <w:rPr/>
        <w:t>external grants or fellowships (wherein the dollar amount of the grant or fellowship is but one of the factors determining significance); exploration of new approaches; books; catalogs; articles; chapters in published anthologies; book reviews; manuscript reviews; professional reports; scholarly lectures and conference papers; serving as an expert panelist; editorships; scholarship</w:t>
      </w:r>
      <w:r>
        <w:rPr>
          <w:spacing w:val="-3"/>
        </w:rPr>
        <w:t> </w:t>
      </w:r>
      <w:r>
        <w:rPr/>
        <w:t>submitted</w:t>
      </w:r>
      <w:r>
        <w:rPr>
          <w:spacing w:val="-3"/>
        </w:rPr>
        <w:t> </w:t>
      </w:r>
      <w:r>
        <w:rPr/>
        <w:t>to</w:t>
      </w:r>
      <w:r>
        <w:rPr>
          <w:spacing w:val="-3"/>
        </w:rPr>
        <w:t> </w:t>
      </w:r>
      <w:r>
        <w:rPr/>
        <w:t>a</w:t>
      </w:r>
      <w:r>
        <w:rPr>
          <w:spacing w:val="-6"/>
        </w:rPr>
        <w:t> </w:t>
      </w:r>
      <w:r>
        <w:rPr/>
        <w:t>journal</w:t>
      </w:r>
      <w:r>
        <w:rPr>
          <w:spacing w:val="-3"/>
        </w:rPr>
        <w:t> </w:t>
      </w:r>
      <w:r>
        <w:rPr/>
        <w:t>for</w:t>
      </w:r>
      <w:r>
        <w:rPr>
          <w:spacing w:val="-3"/>
        </w:rPr>
        <w:t> </w:t>
      </w:r>
      <w:r>
        <w:rPr/>
        <w:t>review</w:t>
      </w:r>
      <w:r>
        <w:rPr>
          <w:spacing w:val="-4"/>
        </w:rPr>
        <w:t> </w:t>
      </w:r>
      <w:r>
        <w:rPr/>
        <w:t>and</w:t>
      </w:r>
      <w:r>
        <w:rPr>
          <w:spacing w:val="-3"/>
        </w:rPr>
        <w:t> </w:t>
      </w:r>
      <w:r>
        <w:rPr/>
        <w:t>possible</w:t>
      </w:r>
      <w:r>
        <w:rPr>
          <w:spacing w:val="-3"/>
        </w:rPr>
        <w:t> </w:t>
      </w:r>
      <w:r>
        <w:rPr/>
        <w:t>publication;</w:t>
      </w:r>
      <w:r>
        <w:rPr>
          <w:spacing w:val="-3"/>
        </w:rPr>
        <w:t> </w:t>
      </w:r>
      <w:r>
        <w:rPr/>
        <w:t>curatorial</w:t>
      </w:r>
      <w:r>
        <w:rPr>
          <w:spacing w:val="-3"/>
        </w:rPr>
        <w:t> </w:t>
      </w:r>
      <w:r>
        <w:rPr/>
        <w:t>activities;</w:t>
      </w:r>
      <w:r>
        <w:rPr>
          <w:spacing w:val="-3"/>
        </w:rPr>
        <w:t> </w:t>
      </w:r>
      <w:r>
        <w:rPr/>
        <w:t>art residencies paid jurying of professional exhibitions; receipt of external grants or fellowships; and the equivalent of these examples.</w:t>
      </w:r>
      <w:r>
        <w:rPr>
          <w:spacing w:val="40"/>
        </w:rPr>
        <w:t> </w:t>
      </w:r>
      <w:r>
        <w:rPr/>
        <w:t>For most of these activities an outside review of the</w:t>
      </w:r>
    </w:p>
    <w:p>
      <w:pPr>
        <w:pStyle w:val="BodyText"/>
        <w:spacing w:after="0" w:line="448" w:lineRule="auto"/>
        <w:sectPr>
          <w:pgSz w:w="12240" w:h="15840"/>
          <w:pgMar w:top="1540" w:bottom="280" w:left="1800" w:right="1800"/>
        </w:sectPr>
      </w:pPr>
    </w:p>
    <w:p>
      <w:pPr>
        <w:pStyle w:val="BodyText"/>
        <w:spacing w:line="448" w:lineRule="auto" w:before="88"/>
        <w:ind w:right="103"/>
      </w:pPr>
      <w:r>
        <w:rPr/>
        <w:t>quality</w:t>
      </w:r>
      <w:r>
        <w:rPr>
          <w:spacing w:val="-4"/>
        </w:rPr>
        <w:t> </w:t>
      </w:r>
      <w:r>
        <w:rPr/>
        <w:t>of</w:t>
      </w:r>
      <w:r>
        <w:rPr>
          <w:spacing w:val="-4"/>
        </w:rPr>
        <w:t> </w:t>
      </w:r>
      <w:r>
        <w:rPr/>
        <w:t>the</w:t>
      </w:r>
      <w:r>
        <w:rPr>
          <w:spacing w:val="-3"/>
        </w:rPr>
        <w:t> </w:t>
      </w:r>
      <w:r>
        <w:rPr/>
        <w:t>product</w:t>
      </w:r>
      <w:r>
        <w:rPr>
          <w:spacing w:val="-2"/>
        </w:rPr>
        <w:t> </w:t>
      </w:r>
      <w:r>
        <w:rPr/>
        <w:t>elevates</w:t>
      </w:r>
      <w:r>
        <w:rPr>
          <w:spacing w:val="-3"/>
        </w:rPr>
        <w:t> </w:t>
      </w:r>
      <w:r>
        <w:rPr/>
        <w:t>its</w:t>
      </w:r>
      <w:r>
        <w:rPr>
          <w:spacing w:val="-3"/>
        </w:rPr>
        <w:t> </w:t>
      </w:r>
      <w:r>
        <w:rPr/>
        <w:t>importance.</w:t>
      </w:r>
      <w:r>
        <w:rPr>
          <w:spacing w:val="-4"/>
        </w:rPr>
        <w:t> </w:t>
      </w:r>
      <w:r>
        <w:rPr/>
        <w:t>It</w:t>
      </w:r>
      <w:r>
        <w:rPr>
          <w:spacing w:val="-2"/>
        </w:rPr>
        <w:t> </w:t>
      </w:r>
      <w:r>
        <w:rPr/>
        <w:t>is</w:t>
      </w:r>
      <w:r>
        <w:rPr>
          <w:spacing w:val="-3"/>
        </w:rPr>
        <w:t> </w:t>
      </w:r>
      <w:r>
        <w:rPr/>
        <w:t>incumbent</w:t>
      </w:r>
      <w:r>
        <w:rPr>
          <w:spacing w:val="-2"/>
        </w:rPr>
        <w:t> </w:t>
      </w:r>
      <w:r>
        <w:rPr/>
        <w:t>on</w:t>
      </w:r>
      <w:r>
        <w:rPr>
          <w:spacing w:val="-4"/>
        </w:rPr>
        <w:t> </w:t>
      </w:r>
      <w:r>
        <w:rPr/>
        <w:t>the</w:t>
      </w:r>
      <w:r>
        <w:rPr>
          <w:spacing w:val="-3"/>
        </w:rPr>
        <w:t> </w:t>
      </w:r>
      <w:r>
        <w:rPr/>
        <w:t>individual</w:t>
      </w:r>
      <w:r>
        <w:rPr>
          <w:spacing w:val="-2"/>
        </w:rPr>
        <w:t> </w:t>
      </w:r>
      <w:r>
        <w:rPr/>
        <w:t>faculty member to make a case for the importance of the venue exhibition or publication.</w:t>
      </w:r>
    </w:p>
    <w:p>
      <w:pPr>
        <w:pStyle w:val="BodyText"/>
        <w:spacing w:before="19"/>
      </w:pPr>
    </w:p>
    <w:p>
      <w:pPr>
        <w:pStyle w:val="BodyText"/>
        <w:spacing w:line="448" w:lineRule="auto"/>
      </w:pPr>
      <w:r>
        <w:rPr/>
        <w:t>To receive a rating of extraordinary (4), a faculty member must be represented in a major exhibition or retrospective at a museum or gallery with a national reputation and audience (such as the Museum of Modern Art or the Wexner Center or the Marlborough Gallery); or curate a particularly complex exhibition in the University Art Galleries or elsewhere with responsibility for a significant publication</w:t>
      </w:r>
      <w:r>
        <w:rPr>
          <w:spacing w:val="40"/>
        </w:rPr>
        <w:t> </w:t>
      </w:r>
      <w:r>
        <w:rPr/>
        <w:t>and programming and fundraising; or win a highly competitive</w:t>
      </w:r>
      <w:r>
        <w:rPr>
          <w:spacing w:val="-4"/>
        </w:rPr>
        <w:t> </w:t>
      </w:r>
      <w:r>
        <w:rPr/>
        <w:t>award</w:t>
      </w:r>
      <w:r>
        <w:rPr>
          <w:spacing w:val="-4"/>
        </w:rPr>
        <w:t> </w:t>
      </w:r>
      <w:r>
        <w:rPr/>
        <w:t>or</w:t>
      </w:r>
      <w:r>
        <w:rPr>
          <w:spacing w:val="-4"/>
        </w:rPr>
        <w:t> </w:t>
      </w:r>
      <w:r>
        <w:rPr/>
        <w:t>grant</w:t>
      </w:r>
      <w:r>
        <w:rPr>
          <w:spacing w:val="-3"/>
        </w:rPr>
        <w:t> </w:t>
      </w:r>
      <w:r>
        <w:rPr/>
        <w:t>with</w:t>
      </w:r>
      <w:r>
        <w:rPr>
          <w:spacing w:val="-5"/>
        </w:rPr>
        <w:t> </w:t>
      </w:r>
      <w:r>
        <w:rPr/>
        <w:t>a</w:t>
      </w:r>
      <w:r>
        <w:rPr>
          <w:spacing w:val="-4"/>
        </w:rPr>
        <w:t> </w:t>
      </w:r>
      <w:r>
        <w:rPr/>
        <w:t>complex</w:t>
      </w:r>
      <w:r>
        <w:rPr>
          <w:spacing w:val="-5"/>
        </w:rPr>
        <w:t> </w:t>
      </w:r>
      <w:r>
        <w:rPr/>
        <w:t>application/process</w:t>
      </w:r>
      <w:r>
        <w:rPr>
          <w:spacing w:val="-4"/>
        </w:rPr>
        <w:t> </w:t>
      </w:r>
      <w:r>
        <w:rPr/>
        <w:t>and</w:t>
      </w:r>
      <w:r>
        <w:rPr>
          <w:spacing w:val="-4"/>
        </w:rPr>
        <w:t> </w:t>
      </w:r>
      <w:r>
        <w:rPr/>
        <w:t>a</w:t>
      </w:r>
      <w:r>
        <w:rPr>
          <w:spacing w:val="-2"/>
        </w:rPr>
        <w:t> </w:t>
      </w:r>
      <w:r>
        <w:rPr/>
        <w:t>national</w:t>
      </w:r>
      <w:r>
        <w:rPr>
          <w:spacing w:val="-3"/>
        </w:rPr>
        <w:t> </w:t>
      </w:r>
      <w:r>
        <w:rPr/>
        <w:t>application</w:t>
      </w:r>
      <w:r>
        <w:rPr>
          <w:spacing w:val="-5"/>
        </w:rPr>
        <w:t> </w:t>
      </w:r>
      <w:r>
        <w:rPr/>
        <w:t>pool (such as NEA or NEH); or publish or have accepted a book or book length catalog or two or more substantial scholarly articles in refereed journals; or two achievements from the outstanding list; or the equivalent of these examples.</w:t>
      </w:r>
    </w:p>
    <w:p>
      <w:pPr>
        <w:pStyle w:val="BodyText"/>
        <w:spacing w:before="12"/>
      </w:pPr>
    </w:p>
    <w:p>
      <w:pPr>
        <w:pStyle w:val="BodyText"/>
        <w:spacing w:line="448" w:lineRule="auto"/>
        <w:ind w:right="25"/>
      </w:pPr>
      <w:r>
        <w:rPr/>
        <w:t>To receive a rating of outstanding (3), faculty must have a solo exhibition in a gallery with a regional reputation and audience (such as the Solway Gallery or Spaces of Herron School of Art or Purdue University); or curate an exhibition with programming in the University Art Galleries or elsewhere; or win a</w:t>
      </w:r>
      <w:r>
        <w:rPr>
          <w:spacing w:val="40"/>
        </w:rPr>
        <w:t> </w:t>
      </w:r>
      <w:r>
        <w:rPr/>
        <w:t>highly competitive award or grant with a complex application/process and a regional applicant pool (such as the Ohio Arts Council); or have published or accepted for publication one substantial scholarly article in a refereed journal or an</w:t>
      </w:r>
      <w:r>
        <w:rPr>
          <w:spacing w:val="-4"/>
        </w:rPr>
        <w:t> </w:t>
      </w:r>
      <w:r>
        <w:rPr/>
        <w:t>essay</w:t>
      </w:r>
      <w:r>
        <w:rPr>
          <w:spacing w:val="-2"/>
        </w:rPr>
        <w:t> </w:t>
      </w:r>
      <w:r>
        <w:rPr/>
        <w:t>in</w:t>
      </w:r>
      <w:r>
        <w:rPr>
          <w:spacing w:val="-4"/>
        </w:rPr>
        <w:t> </w:t>
      </w:r>
      <w:r>
        <w:rPr/>
        <w:t>an</w:t>
      </w:r>
      <w:r>
        <w:rPr>
          <w:spacing w:val="-2"/>
        </w:rPr>
        <w:t> </w:t>
      </w:r>
      <w:r>
        <w:rPr/>
        <w:t>anthology;</w:t>
      </w:r>
      <w:r>
        <w:rPr>
          <w:spacing w:val="-1"/>
        </w:rPr>
        <w:t> </w:t>
      </w:r>
      <w:r>
        <w:rPr/>
        <w:t>or</w:t>
      </w:r>
      <w:r>
        <w:rPr>
          <w:spacing w:val="-3"/>
        </w:rPr>
        <w:t> </w:t>
      </w:r>
      <w:r>
        <w:rPr/>
        <w:t>edit</w:t>
      </w:r>
      <w:r>
        <w:rPr>
          <w:spacing w:val="-2"/>
        </w:rPr>
        <w:t> </w:t>
      </w:r>
      <w:r>
        <w:rPr/>
        <w:t>an</w:t>
      </w:r>
      <w:r>
        <w:rPr>
          <w:spacing w:val="-4"/>
        </w:rPr>
        <w:t> </w:t>
      </w:r>
      <w:r>
        <w:rPr/>
        <w:t>anthology;</w:t>
      </w:r>
      <w:r>
        <w:rPr>
          <w:spacing w:val="-3"/>
        </w:rPr>
        <w:t> </w:t>
      </w:r>
      <w:r>
        <w:rPr/>
        <w:t>or</w:t>
      </w:r>
      <w:r>
        <w:rPr>
          <w:spacing w:val="-3"/>
        </w:rPr>
        <w:t> </w:t>
      </w:r>
      <w:r>
        <w:rPr/>
        <w:t>five</w:t>
      </w:r>
      <w:r>
        <w:rPr>
          <w:spacing w:val="-3"/>
        </w:rPr>
        <w:t> </w:t>
      </w:r>
      <w:r>
        <w:rPr/>
        <w:t>achievements</w:t>
      </w:r>
      <w:r>
        <w:rPr>
          <w:spacing w:val="-3"/>
        </w:rPr>
        <w:t> </w:t>
      </w:r>
      <w:r>
        <w:rPr/>
        <w:t>from</w:t>
      </w:r>
      <w:r>
        <w:rPr>
          <w:spacing w:val="-3"/>
        </w:rPr>
        <w:t> </w:t>
      </w:r>
      <w:r>
        <w:rPr/>
        <w:t>the</w:t>
      </w:r>
      <w:r>
        <w:rPr>
          <w:spacing w:val="-3"/>
        </w:rPr>
        <w:t> </w:t>
      </w:r>
      <w:r>
        <w:rPr/>
        <w:t>meritorious</w:t>
      </w:r>
      <w:r>
        <w:rPr>
          <w:spacing w:val="-3"/>
        </w:rPr>
        <w:t> </w:t>
      </w:r>
      <w:r>
        <w:rPr/>
        <w:t>list; or the equivalent of these examples.</w:t>
      </w:r>
    </w:p>
    <w:p>
      <w:pPr>
        <w:pStyle w:val="BodyText"/>
        <w:spacing w:before="12"/>
      </w:pPr>
    </w:p>
    <w:p>
      <w:pPr>
        <w:pStyle w:val="BodyText"/>
        <w:spacing w:line="448" w:lineRule="auto" w:before="1"/>
        <w:ind w:right="103"/>
      </w:pPr>
      <w:r>
        <w:rPr/>
        <w:t>To receive a rating of meritorious (2), a faculty member must be active in exhibiting on the regional</w:t>
      </w:r>
      <w:r>
        <w:rPr>
          <w:spacing w:val="-2"/>
        </w:rPr>
        <w:t> </w:t>
      </w:r>
      <w:r>
        <w:rPr/>
        <w:t>or</w:t>
      </w:r>
      <w:r>
        <w:rPr>
          <w:spacing w:val="-6"/>
        </w:rPr>
        <w:t> </w:t>
      </w:r>
      <w:r>
        <w:rPr/>
        <w:t>local</w:t>
      </w:r>
      <w:r>
        <w:rPr>
          <w:spacing w:val="-2"/>
        </w:rPr>
        <w:t> </w:t>
      </w:r>
      <w:r>
        <w:rPr/>
        <w:t>level</w:t>
      </w:r>
      <w:r>
        <w:rPr>
          <w:spacing w:val="-2"/>
        </w:rPr>
        <w:t> </w:t>
      </w:r>
      <w:r>
        <w:rPr/>
        <w:t>(such</w:t>
      </w:r>
      <w:r>
        <w:rPr>
          <w:spacing w:val="-4"/>
        </w:rPr>
        <w:t> </w:t>
      </w:r>
      <w:r>
        <w:rPr/>
        <w:t>as</w:t>
      </w:r>
      <w:r>
        <w:rPr>
          <w:spacing w:val="-3"/>
        </w:rPr>
        <w:t> </w:t>
      </w:r>
      <w:r>
        <w:rPr/>
        <w:t>in</w:t>
      </w:r>
      <w:r>
        <w:rPr>
          <w:spacing w:val="-2"/>
        </w:rPr>
        <w:t> </w:t>
      </w:r>
      <w:r>
        <w:rPr/>
        <w:t>group</w:t>
      </w:r>
      <w:r>
        <w:rPr>
          <w:spacing w:val="-3"/>
        </w:rPr>
        <w:t> </w:t>
      </w:r>
      <w:r>
        <w:rPr/>
        <w:t>shows</w:t>
      </w:r>
      <w:r>
        <w:rPr>
          <w:spacing w:val="-1"/>
        </w:rPr>
        <w:t> </w:t>
      </w:r>
      <w:r>
        <w:rPr/>
        <w:t>at</w:t>
      </w:r>
      <w:r>
        <w:rPr>
          <w:spacing w:val="-2"/>
        </w:rPr>
        <w:t> </w:t>
      </w:r>
      <w:r>
        <w:rPr/>
        <w:t>Rosewood);</w:t>
      </w:r>
      <w:r>
        <w:rPr>
          <w:spacing w:val="-3"/>
        </w:rPr>
        <w:t> </w:t>
      </w:r>
      <w:r>
        <w:rPr/>
        <w:t>or</w:t>
      </w:r>
      <w:r>
        <w:rPr>
          <w:spacing w:val="-3"/>
        </w:rPr>
        <w:t> </w:t>
      </w:r>
      <w:r>
        <w:rPr/>
        <w:t>coordinate</w:t>
      </w:r>
      <w:r>
        <w:rPr>
          <w:spacing w:val="-3"/>
        </w:rPr>
        <w:t> </w:t>
      </w:r>
      <w:r>
        <w:rPr/>
        <w:t>a</w:t>
      </w:r>
      <w:r>
        <w:rPr>
          <w:spacing w:val="-3"/>
        </w:rPr>
        <w:t> </w:t>
      </w:r>
      <w:r>
        <w:rPr/>
        <w:t>packaged</w:t>
      </w:r>
      <w:r>
        <w:rPr>
          <w:spacing w:val="-3"/>
        </w:rPr>
        <w:t> </w:t>
      </w:r>
      <w:r>
        <w:rPr/>
        <w:t>show in the University Art Galleries; or win</w:t>
      </w:r>
      <w:r>
        <w:rPr>
          <w:spacing w:val="40"/>
        </w:rPr>
        <w:t> </w:t>
      </w:r>
      <w:r>
        <w:rPr/>
        <w:t>an award or grant with a short application and a local applicant pool (such as Montgomery County Arts and Cultural District); or have published or accepted</w:t>
      </w:r>
      <w:r>
        <w:rPr>
          <w:spacing w:val="-3"/>
        </w:rPr>
        <w:t> </w:t>
      </w:r>
      <w:r>
        <w:rPr/>
        <w:t>for</w:t>
      </w:r>
      <w:r>
        <w:rPr>
          <w:spacing w:val="-3"/>
        </w:rPr>
        <w:t> </w:t>
      </w:r>
      <w:r>
        <w:rPr/>
        <w:t>publication</w:t>
      </w:r>
      <w:r>
        <w:rPr>
          <w:spacing w:val="-4"/>
        </w:rPr>
        <w:t> </w:t>
      </w:r>
      <w:r>
        <w:rPr/>
        <w:t>a</w:t>
      </w:r>
      <w:r>
        <w:rPr>
          <w:spacing w:val="-3"/>
        </w:rPr>
        <w:t> </w:t>
      </w:r>
      <w:r>
        <w:rPr/>
        <w:t>book</w:t>
      </w:r>
      <w:r>
        <w:rPr>
          <w:spacing w:val="-4"/>
        </w:rPr>
        <w:t> </w:t>
      </w:r>
      <w:r>
        <w:rPr/>
        <w:t>review,</w:t>
      </w:r>
      <w:r>
        <w:rPr>
          <w:spacing w:val="-4"/>
        </w:rPr>
        <w:t> </w:t>
      </w:r>
      <w:r>
        <w:rPr/>
        <w:t>exhibition</w:t>
      </w:r>
      <w:r>
        <w:rPr>
          <w:spacing w:val="-4"/>
        </w:rPr>
        <w:t> </w:t>
      </w:r>
      <w:r>
        <w:rPr/>
        <w:t>review</w:t>
      </w:r>
      <w:r>
        <w:rPr>
          <w:spacing w:val="-4"/>
        </w:rPr>
        <w:t> </w:t>
      </w:r>
      <w:r>
        <w:rPr/>
        <w:t>or</w:t>
      </w:r>
      <w:r>
        <w:rPr>
          <w:spacing w:val="-3"/>
        </w:rPr>
        <w:t> </w:t>
      </w:r>
      <w:r>
        <w:rPr/>
        <w:t>dictionary</w:t>
      </w:r>
      <w:r>
        <w:rPr>
          <w:spacing w:val="-4"/>
        </w:rPr>
        <w:t> </w:t>
      </w:r>
      <w:r>
        <w:rPr/>
        <w:t>or</w:t>
      </w:r>
      <w:r>
        <w:rPr>
          <w:spacing w:val="-3"/>
        </w:rPr>
        <w:t> </w:t>
      </w:r>
      <w:r>
        <w:rPr/>
        <w:t>encyclopedia</w:t>
      </w:r>
      <w:r>
        <w:rPr>
          <w:spacing w:val="-3"/>
        </w:rPr>
        <w:t> </w:t>
      </w:r>
      <w:r>
        <w:rPr/>
        <w:t>entry; or review a manuscript; or present a paper at a scholarly conference; or deliver an invited public lecture; or serve on a major panel; or the equivalent of these examples.</w:t>
      </w:r>
    </w:p>
    <w:p>
      <w:pPr>
        <w:pStyle w:val="BodyText"/>
        <w:spacing w:before="13"/>
      </w:pPr>
    </w:p>
    <w:p>
      <w:pPr>
        <w:pStyle w:val="BodyText"/>
        <w:spacing w:line="448" w:lineRule="auto"/>
      </w:pPr>
      <w:r>
        <w:rPr/>
        <w:t>To</w:t>
      </w:r>
      <w:r>
        <w:rPr>
          <w:spacing w:val="-2"/>
        </w:rPr>
        <w:t> </w:t>
      </w:r>
      <w:r>
        <w:rPr/>
        <w:t>receive</w:t>
      </w:r>
      <w:r>
        <w:rPr>
          <w:spacing w:val="-3"/>
        </w:rPr>
        <w:t> </w:t>
      </w:r>
      <w:r>
        <w:rPr/>
        <w:t>a</w:t>
      </w:r>
      <w:r>
        <w:rPr>
          <w:spacing w:val="-3"/>
        </w:rPr>
        <w:t> </w:t>
      </w:r>
      <w:r>
        <w:rPr/>
        <w:t>rating</w:t>
      </w:r>
      <w:r>
        <w:rPr>
          <w:spacing w:val="-3"/>
        </w:rPr>
        <w:t> </w:t>
      </w:r>
      <w:r>
        <w:rPr/>
        <w:t>of</w:t>
      </w:r>
      <w:r>
        <w:rPr>
          <w:spacing w:val="-4"/>
        </w:rPr>
        <w:t> </w:t>
      </w:r>
      <w:r>
        <w:rPr/>
        <w:t>adequate</w:t>
      </w:r>
      <w:r>
        <w:rPr>
          <w:spacing w:val="-2"/>
        </w:rPr>
        <w:t> </w:t>
      </w:r>
      <w:r>
        <w:rPr/>
        <w:t>(1),</w:t>
      </w:r>
      <w:r>
        <w:rPr>
          <w:spacing w:val="-4"/>
        </w:rPr>
        <w:t> </w:t>
      </w:r>
      <w:r>
        <w:rPr/>
        <w:t>a</w:t>
      </w:r>
      <w:r>
        <w:rPr>
          <w:spacing w:val="-3"/>
        </w:rPr>
        <w:t> </w:t>
      </w:r>
      <w:r>
        <w:rPr/>
        <w:t>faculty</w:t>
      </w:r>
      <w:r>
        <w:rPr>
          <w:spacing w:val="-4"/>
        </w:rPr>
        <w:t> </w:t>
      </w:r>
      <w:r>
        <w:rPr/>
        <w:t>member</w:t>
      </w:r>
      <w:r>
        <w:rPr>
          <w:spacing w:val="-3"/>
        </w:rPr>
        <w:t> </w:t>
      </w:r>
      <w:r>
        <w:rPr/>
        <w:t>must</w:t>
      </w:r>
      <w:r>
        <w:rPr>
          <w:spacing w:val="-2"/>
        </w:rPr>
        <w:t> </w:t>
      </w:r>
      <w:r>
        <w:rPr/>
        <w:t>demonstrate</w:t>
      </w:r>
      <w:r>
        <w:rPr>
          <w:spacing w:val="-3"/>
        </w:rPr>
        <w:t> </w:t>
      </w:r>
      <w:r>
        <w:rPr/>
        <w:t>that</w:t>
      </w:r>
      <w:r>
        <w:rPr>
          <w:spacing w:val="-2"/>
        </w:rPr>
        <w:t> </w:t>
      </w:r>
      <w:r>
        <w:rPr/>
        <w:t>he</w:t>
      </w:r>
      <w:r>
        <w:rPr>
          <w:spacing w:val="-3"/>
        </w:rPr>
        <w:t> </w:t>
      </w:r>
      <w:r>
        <w:rPr/>
        <w:t>or</w:t>
      </w:r>
      <w:r>
        <w:rPr>
          <w:spacing w:val="-3"/>
        </w:rPr>
        <w:t> </w:t>
      </w:r>
      <w:r>
        <w:rPr/>
        <w:t>she</w:t>
      </w:r>
      <w:r>
        <w:rPr>
          <w:spacing w:val="-3"/>
        </w:rPr>
        <w:t> </w:t>
      </w:r>
      <w:r>
        <w:rPr/>
        <w:t>has produced work or has work in process in the preceding year; or the equivalent of these </w:t>
      </w:r>
      <w:r>
        <w:rPr>
          <w:spacing w:val="-2"/>
        </w:rPr>
        <w:t>examples.</w:t>
      </w:r>
    </w:p>
    <w:p>
      <w:pPr>
        <w:pStyle w:val="BodyText"/>
        <w:spacing w:after="0" w:line="448" w:lineRule="auto"/>
        <w:sectPr>
          <w:pgSz w:w="12240" w:h="15840"/>
          <w:pgMar w:top="1540" w:bottom="280" w:left="1800" w:right="1800"/>
        </w:sectPr>
      </w:pPr>
    </w:p>
    <w:p>
      <w:pPr>
        <w:pStyle w:val="BodyText"/>
        <w:spacing w:line="448" w:lineRule="auto" w:before="88"/>
      </w:pPr>
      <w:r>
        <w:rPr/>
        <w:t>To</w:t>
      </w:r>
      <w:r>
        <w:rPr>
          <w:spacing w:val="-2"/>
        </w:rPr>
        <w:t> </w:t>
      </w:r>
      <w:r>
        <w:rPr/>
        <w:t>receive</w:t>
      </w:r>
      <w:r>
        <w:rPr>
          <w:spacing w:val="-3"/>
        </w:rPr>
        <w:t> </w:t>
      </w:r>
      <w:r>
        <w:rPr/>
        <w:t>a</w:t>
      </w:r>
      <w:r>
        <w:rPr>
          <w:spacing w:val="-3"/>
        </w:rPr>
        <w:t> </w:t>
      </w:r>
      <w:r>
        <w:rPr/>
        <w:t>rating</w:t>
      </w:r>
      <w:r>
        <w:rPr>
          <w:spacing w:val="-3"/>
        </w:rPr>
        <w:t> </w:t>
      </w:r>
      <w:r>
        <w:rPr/>
        <w:t>of</w:t>
      </w:r>
      <w:r>
        <w:rPr>
          <w:spacing w:val="-4"/>
        </w:rPr>
        <w:t> </w:t>
      </w:r>
      <w:r>
        <w:rPr/>
        <w:t>unsatisfactory</w:t>
      </w:r>
      <w:r>
        <w:rPr>
          <w:spacing w:val="-4"/>
        </w:rPr>
        <w:t> </w:t>
      </w:r>
      <w:r>
        <w:rPr/>
        <w:t>(0),</w:t>
      </w:r>
      <w:r>
        <w:rPr>
          <w:spacing w:val="-4"/>
        </w:rPr>
        <w:t> </w:t>
      </w:r>
      <w:r>
        <w:rPr/>
        <w:t>there</w:t>
      </w:r>
      <w:r>
        <w:rPr>
          <w:spacing w:val="-3"/>
        </w:rPr>
        <w:t> </w:t>
      </w:r>
      <w:r>
        <w:rPr/>
        <w:t>would</w:t>
      </w:r>
      <w:r>
        <w:rPr>
          <w:spacing w:val="-3"/>
        </w:rPr>
        <w:t> </w:t>
      </w:r>
      <w:r>
        <w:rPr/>
        <w:t>have</w:t>
      </w:r>
      <w:r>
        <w:rPr>
          <w:spacing w:val="-3"/>
        </w:rPr>
        <w:t> </w:t>
      </w:r>
      <w:r>
        <w:rPr/>
        <w:t>to</w:t>
      </w:r>
      <w:r>
        <w:rPr>
          <w:spacing w:val="-2"/>
        </w:rPr>
        <w:t> </w:t>
      </w:r>
      <w:r>
        <w:rPr/>
        <w:t>be</w:t>
      </w:r>
      <w:r>
        <w:rPr>
          <w:spacing w:val="-3"/>
        </w:rPr>
        <w:t> </w:t>
      </w:r>
      <w:r>
        <w:rPr/>
        <w:t>little</w:t>
      </w:r>
      <w:r>
        <w:rPr>
          <w:spacing w:val="-3"/>
        </w:rPr>
        <w:t> </w:t>
      </w:r>
      <w:r>
        <w:rPr/>
        <w:t>to</w:t>
      </w:r>
      <w:r>
        <w:rPr>
          <w:spacing w:val="-2"/>
        </w:rPr>
        <w:t> </w:t>
      </w:r>
      <w:r>
        <w:rPr/>
        <w:t>no</w:t>
      </w:r>
      <w:r>
        <w:rPr>
          <w:spacing w:val="-2"/>
        </w:rPr>
        <w:t> </w:t>
      </w:r>
      <w:r>
        <w:rPr/>
        <w:t>evidence</w:t>
      </w:r>
      <w:r>
        <w:rPr>
          <w:spacing w:val="-3"/>
        </w:rPr>
        <w:t> </w:t>
      </w:r>
      <w:r>
        <w:rPr/>
        <w:t>of scholarship as defined above.</w:t>
      </w:r>
    </w:p>
    <w:p>
      <w:pPr>
        <w:pStyle w:val="Heading2"/>
        <w:spacing w:before="47"/>
      </w:pPr>
      <w:bookmarkStart w:name="Promotion and Tenure" w:id="4"/>
      <w:bookmarkEnd w:id="4"/>
      <w:r>
        <w:rPr>
          <w:b w:val="0"/>
        </w:rPr>
      </w:r>
      <w:r>
        <w:rPr>
          <w:color w:val="2F1E03"/>
        </w:rPr>
        <w:t>Promotion</w:t>
      </w:r>
      <w:r>
        <w:rPr>
          <w:color w:val="2F1E03"/>
          <w:spacing w:val="-8"/>
        </w:rPr>
        <w:t> </w:t>
      </w:r>
      <w:r>
        <w:rPr>
          <w:color w:val="2F1E03"/>
        </w:rPr>
        <w:t>and</w:t>
      </w:r>
      <w:r>
        <w:rPr>
          <w:color w:val="2F1E03"/>
          <w:spacing w:val="-9"/>
        </w:rPr>
        <w:t> </w:t>
      </w:r>
      <w:r>
        <w:rPr>
          <w:color w:val="2F1E03"/>
          <w:spacing w:val="-2"/>
        </w:rPr>
        <w:t>Tenure</w:t>
      </w:r>
    </w:p>
    <w:p>
      <w:pPr>
        <w:pStyle w:val="BodyText"/>
        <w:spacing w:line="448" w:lineRule="auto" w:before="312"/>
      </w:pPr>
      <w:r>
        <w:rPr>
          <w:i/>
        </w:rPr>
        <w:t>Promotion from Assistant Professor to Associate Professor with Tenure.</w:t>
      </w:r>
      <w:r>
        <w:rPr>
          <w:i/>
          <w:spacing w:val="40"/>
        </w:rPr>
        <w:t> </w:t>
      </w:r>
      <w:r>
        <w:rPr/>
        <w:t>When making its recommendation regarding promotion and tenure the department shall consider the annual statements summarizing cumulative progress toward tenure from both the Department Chair and</w:t>
      </w:r>
      <w:r>
        <w:rPr>
          <w:spacing w:val="-3"/>
        </w:rPr>
        <w:t> </w:t>
      </w:r>
      <w:r>
        <w:rPr/>
        <w:t>from</w:t>
      </w:r>
      <w:r>
        <w:rPr>
          <w:spacing w:val="-3"/>
        </w:rPr>
        <w:t> </w:t>
      </w:r>
      <w:r>
        <w:rPr/>
        <w:t>the</w:t>
      </w:r>
      <w:r>
        <w:rPr>
          <w:spacing w:val="-3"/>
        </w:rPr>
        <w:t> </w:t>
      </w:r>
      <w:r>
        <w:rPr/>
        <w:t>Department</w:t>
      </w:r>
      <w:r>
        <w:rPr>
          <w:spacing w:val="-3"/>
        </w:rPr>
        <w:t> </w:t>
      </w:r>
      <w:r>
        <w:rPr/>
        <w:t>Promotion</w:t>
      </w:r>
      <w:r>
        <w:rPr>
          <w:spacing w:val="-4"/>
        </w:rPr>
        <w:t> </w:t>
      </w:r>
      <w:r>
        <w:rPr/>
        <w:t>and</w:t>
      </w:r>
      <w:r>
        <w:rPr>
          <w:spacing w:val="-3"/>
        </w:rPr>
        <w:t> </w:t>
      </w:r>
      <w:r>
        <w:rPr/>
        <w:t>Tenure</w:t>
      </w:r>
      <w:r>
        <w:rPr>
          <w:spacing w:val="-1"/>
        </w:rPr>
        <w:t> </w:t>
      </w:r>
      <w:r>
        <w:rPr/>
        <w:t>Committee</w:t>
      </w:r>
      <w:r>
        <w:rPr>
          <w:spacing w:val="-3"/>
        </w:rPr>
        <w:t> </w:t>
      </w:r>
      <w:r>
        <w:rPr/>
        <w:t>as</w:t>
      </w:r>
      <w:r>
        <w:rPr>
          <w:spacing w:val="-3"/>
        </w:rPr>
        <w:t> </w:t>
      </w:r>
      <w:r>
        <w:rPr/>
        <w:t>well</w:t>
      </w:r>
      <w:r>
        <w:rPr>
          <w:spacing w:val="-2"/>
        </w:rPr>
        <w:t> </w:t>
      </w:r>
      <w:r>
        <w:rPr/>
        <w:t>as</w:t>
      </w:r>
      <w:r>
        <w:rPr>
          <w:spacing w:val="-3"/>
        </w:rPr>
        <w:t> </w:t>
      </w:r>
      <w:r>
        <w:rPr/>
        <w:t>any</w:t>
      </w:r>
      <w:r>
        <w:rPr>
          <w:spacing w:val="-4"/>
        </w:rPr>
        <w:t> </w:t>
      </w:r>
      <w:r>
        <w:rPr/>
        <w:t>information</w:t>
      </w:r>
      <w:r>
        <w:rPr>
          <w:spacing w:val="-4"/>
        </w:rPr>
        <w:t> </w:t>
      </w:r>
      <w:r>
        <w:rPr/>
        <w:t>offered by the candidate including work done prior to tenure-track appointment at Wright</w:t>
      </w:r>
    </w:p>
    <w:p>
      <w:pPr>
        <w:pStyle w:val="BodyText"/>
        <w:spacing w:line="448" w:lineRule="auto"/>
      </w:pPr>
      <w:r>
        <w:rPr/>
        <w:t>State</w:t>
      </w:r>
      <w:r>
        <w:rPr>
          <w:b/>
        </w:rPr>
        <w:t>.</w:t>
      </w:r>
      <w:r>
        <w:rPr>
          <w:b/>
          <w:spacing w:val="40"/>
        </w:rPr>
        <w:t> </w:t>
      </w:r>
      <w:r>
        <w:rPr/>
        <w:t>Scholarly work done prior to appointment at Wright State may be worth up to 75% of the total required scholarly accomplishment. It will be assessed at the first annual evaluation by</w:t>
      </w:r>
      <w:r>
        <w:rPr>
          <w:spacing w:val="-5"/>
        </w:rPr>
        <w:t> </w:t>
      </w:r>
      <w:r>
        <w:rPr/>
        <w:t>the</w:t>
      </w:r>
      <w:r>
        <w:rPr>
          <w:spacing w:val="-4"/>
        </w:rPr>
        <w:t> </w:t>
      </w:r>
      <w:r>
        <w:rPr/>
        <w:t>Department</w:t>
      </w:r>
      <w:r>
        <w:rPr>
          <w:spacing w:val="-3"/>
        </w:rPr>
        <w:t> </w:t>
      </w:r>
      <w:r>
        <w:rPr/>
        <w:t>Promotion</w:t>
      </w:r>
      <w:r>
        <w:rPr>
          <w:spacing w:val="-5"/>
        </w:rPr>
        <w:t> </w:t>
      </w:r>
      <w:r>
        <w:rPr/>
        <w:t>and</w:t>
      </w:r>
      <w:r>
        <w:rPr>
          <w:spacing w:val="-4"/>
        </w:rPr>
        <w:t> </w:t>
      </w:r>
      <w:r>
        <w:rPr/>
        <w:t>Tenure</w:t>
      </w:r>
      <w:r>
        <w:rPr>
          <w:spacing w:val="-1"/>
        </w:rPr>
        <w:t> </w:t>
      </w:r>
      <w:r>
        <w:rPr/>
        <w:t>Committee.</w:t>
      </w:r>
      <w:r>
        <w:rPr>
          <w:spacing w:val="-5"/>
        </w:rPr>
        <w:t> </w:t>
      </w:r>
      <w:r>
        <w:rPr/>
        <w:t>Letters</w:t>
      </w:r>
      <w:r>
        <w:rPr>
          <w:spacing w:val="-4"/>
        </w:rPr>
        <w:t> </w:t>
      </w:r>
      <w:r>
        <w:rPr/>
        <w:t>from</w:t>
      </w:r>
      <w:r>
        <w:rPr>
          <w:spacing w:val="-4"/>
        </w:rPr>
        <w:t> </w:t>
      </w:r>
      <w:r>
        <w:rPr/>
        <w:t>external</w:t>
      </w:r>
      <w:r>
        <w:rPr>
          <w:spacing w:val="-3"/>
        </w:rPr>
        <w:t> </w:t>
      </w:r>
      <w:r>
        <w:rPr/>
        <w:t>reviewers</w:t>
      </w:r>
      <w:r>
        <w:rPr>
          <w:spacing w:val="-4"/>
        </w:rPr>
        <w:t> </w:t>
      </w:r>
      <w:r>
        <w:rPr/>
        <w:t>shall</w:t>
      </w:r>
      <w:r>
        <w:rPr>
          <w:spacing w:val="-3"/>
        </w:rPr>
        <w:t> </w:t>
      </w:r>
      <w:r>
        <w:rPr/>
        <w:t>be used to help determine the quality of the candidate’s scholarship.</w:t>
      </w:r>
      <w:r>
        <w:rPr>
          <w:spacing w:val="40"/>
        </w:rPr>
        <w:t> </w:t>
      </w:r>
      <w:r>
        <w:rPr/>
        <w:t>The department values teaching above all else, and no level of scholarship or service can compensate for ineffective </w:t>
      </w:r>
      <w:r>
        <w:rPr>
          <w:spacing w:val="-2"/>
        </w:rPr>
        <w:t>teaching.</w:t>
      </w:r>
    </w:p>
    <w:p>
      <w:pPr>
        <w:pStyle w:val="BodyText"/>
        <w:spacing w:before="9"/>
      </w:pPr>
    </w:p>
    <w:p>
      <w:pPr>
        <w:pStyle w:val="BodyText"/>
        <w:spacing w:line="448" w:lineRule="auto"/>
        <w:ind w:right="103"/>
      </w:pPr>
      <w:r>
        <w:rPr/>
        <w:t>When voting on promotion and tenure cases, voting members of the Promotion and Tenure Committee</w:t>
      </w:r>
      <w:r>
        <w:rPr>
          <w:spacing w:val="-3"/>
        </w:rPr>
        <w:t> </w:t>
      </w:r>
      <w:r>
        <w:rPr/>
        <w:t>will</w:t>
      </w:r>
      <w:r>
        <w:rPr>
          <w:spacing w:val="-2"/>
        </w:rPr>
        <w:t> </w:t>
      </w:r>
      <w:r>
        <w:rPr/>
        <w:t>vote</w:t>
      </w:r>
      <w:r>
        <w:rPr>
          <w:spacing w:val="-3"/>
        </w:rPr>
        <w:t> </w:t>
      </w:r>
      <w:r>
        <w:rPr/>
        <w:t>by</w:t>
      </w:r>
      <w:r>
        <w:rPr>
          <w:spacing w:val="-4"/>
        </w:rPr>
        <w:t> </w:t>
      </w:r>
      <w:r>
        <w:rPr/>
        <w:t>written</w:t>
      </w:r>
      <w:r>
        <w:rPr>
          <w:spacing w:val="-4"/>
        </w:rPr>
        <w:t> </w:t>
      </w:r>
      <w:r>
        <w:rPr/>
        <w:t>ballot.</w:t>
      </w:r>
      <w:r>
        <w:rPr>
          <w:spacing w:val="40"/>
        </w:rPr>
        <w:t> </w:t>
      </w:r>
      <w:r>
        <w:rPr/>
        <w:t>Committee</w:t>
      </w:r>
      <w:r>
        <w:rPr>
          <w:spacing w:val="-3"/>
        </w:rPr>
        <w:t> </w:t>
      </w:r>
      <w:r>
        <w:rPr/>
        <w:t>members</w:t>
      </w:r>
      <w:r>
        <w:rPr>
          <w:spacing w:val="-3"/>
        </w:rPr>
        <w:t> </w:t>
      </w:r>
      <w:r>
        <w:rPr/>
        <w:t>will</w:t>
      </w:r>
      <w:r>
        <w:rPr>
          <w:spacing w:val="-2"/>
        </w:rPr>
        <w:t> </w:t>
      </w:r>
      <w:r>
        <w:rPr/>
        <w:t>have</w:t>
      </w:r>
      <w:r>
        <w:rPr>
          <w:spacing w:val="-3"/>
        </w:rPr>
        <w:t> </w:t>
      </w:r>
      <w:r>
        <w:rPr/>
        <w:t>seven</w:t>
      </w:r>
      <w:r>
        <w:rPr>
          <w:spacing w:val="-4"/>
        </w:rPr>
        <w:t> </w:t>
      </w:r>
      <w:r>
        <w:rPr/>
        <w:t>calendar</w:t>
      </w:r>
      <w:r>
        <w:rPr>
          <w:spacing w:val="-3"/>
        </w:rPr>
        <w:t> </w:t>
      </w:r>
      <w:r>
        <w:rPr/>
        <w:t>days</w:t>
      </w:r>
      <w:r>
        <w:rPr>
          <w:spacing w:val="-3"/>
        </w:rPr>
        <w:t> </w:t>
      </w:r>
      <w:r>
        <w:rPr/>
        <w:t>to cast their ballots after the committee has met and discussed the case.</w:t>
      </w:r>
      <w:r>
        <w:rPr>
          <w:spacing w:val="40"/>
        </w:rPr>
        <w:t> </w:t>
      </w:r>
      <w:r>
        <w:rPr/>
        <w:t>While the vote constitutes the Promotion</w:t>
      </w:r>
      <w:r>
        <w:rPr>
          <w:spacing w:val="-1"/>
        </w:rPr>
        <w:t> </w:t>
      </w:r>
      <w:r>
        <w:rPr/>
        <w:t>and Tenure Committee recommendation,</w:t>
      </w:r>
      <w:r>
        <w:rPr>
          <w:spacing w:val="-1"/>
        </w:rPr>
        <w:t> </w:t>
      </w:r>
      <w:r>
        <w:rPr/>
        <w:t>the committee report on the case should enumerate the various views of the entire voting membership of the Promotion and Tenure Committee. The chair of the P &amp; T committee is responsible for the composition of the report.</w:t>
      </w:r>
    </w:p>
    <w:p>
      <w:pPr>
        <w:pStyle w:val="BodyText"/>
        <w:spacing w:before="14"/>
      </w:pPr>
    </w:p>
    <w:p>
      <w:pPr>
        <w:pStyle w:val="BodyText"/>
        <w:spacing w:line="448" w:lineRule="auto"/>
      </w:pPr>
      <w:r>
        <w:rPr>
          <w:i/>
        </w:rPr>
        <w:t>Teaching.</w:t>
      </w:r>
      <w:r>
        <w:rPr>
          <w:i/>
          <w:spacing w:val="40"/>
        </w:rPr>
        <w:t> </w:t>
      </w:r>
      <w:r>
        <w:rPr/>
        <w:t>To be recommended for tenure, a faculty member must submit a teaching portfolio which demonstrates good student achievement and engagement; positive comments from students;</w:t>
      </w:r>
      <w:r>
        <w:rPr>
          <w:spacing w:val="-3"/>
        </w:rPr>
        <w:t> </w:t>
      </w:r>
      <w:r>
        <w:rPr/>
        <w:t>positive</w:t>
      </w:r>
      <w:r>
        <w:rPr>
          <w:spacing w:val="-3"/>
        </w:rPr>
        <w:t> </w:t>
      </w:r>
      <w:r>
        <w:rPr/>
        <w:t>peer</w:t>
      </w:r>
      <w:r>
        <w:rPr>
          <w:spacing w:val="-3"/>
        </w:rPr>
        <w:t> </w:t>
      </w:r>
      <w:r>
        <w:rPr/>
        <w:t>evaluations</w:t>
      </w:r>
      <w:r>
        <w:rPr>
          <w:spacing w:val="-3"/>
        </w:rPr>
        <w:t> </w:t>
      </w:r>
      <w:r>
        <w:rPr/>
        <w:t>of</w:t>
      </w:r>
      <w:r>
        <w:rPr>
          <w:spacing w:val="-4"/>
        </w:rPr>
        <w:t> </w:t>
      </w:r>
      <w:r>
        <w:rPr/>
        <w:t>teaching;</w:t>
      </w:r>
      <w:r>
        <w:rPr>
          <w:spacing w:val="-3"/>
        </w:rPr>
        <w:t> </w:t>
      </w:r>
      <w:r>
        <w:rPr/>
        <w:t>or</w:t>
      </w:r>
      <w:r>
        <w:rPr>
          <w:spacing w:val="-3"/>
        </w:rPr>
        <w:t> </w:t>
      </w:r>
      <w:r>
        <w:rPr/>
        <w:t>the</w:t>
      </w:r>
      <w:r>
        <w:rPr>
          <w:spacing w:val="-3"/>
        </w:rPr>
        <w:t> </w:t>
      </w:r>
      <w:r>
        <w:rPr/>
        <w:t>equivalent</w:t>
      </w:r>
      <w:r>
        <w:rPr>
          <w:spacing w:val="-2"/>
        </w:rPr>
        <w:t> </w:t>
      </w:r>
      <w:r>
        <w:rPr/>
        <w:t>of</w:t>
      </w:r>
      <w:r>
        <w:rPr>
          <w:spacing w:val="-4"/>
        </w:rPr>
        <w:t> </w:t>
      </w:r>
      <w:r>
        <w:rPr/>
        <w:t>these</w:t>
      </w:r>
      <w:r>
        <w:rPr>
          <w:spacing w:val="-3"/>
        </w:rPr>
        <w:t> </w:t>
      </w:r>
      <w:r>
        <w:rPr/>
        <w:t>examples.</w:t>
      </w:r>
      <w:r>
        <w:rPr>
          <w:spacing w:val="40"/>
        </w:rPr>
        <w:t> </w:t>
      </w:r>
      <w:r>
        <w:rPr/>
        <w:t>If</w:t>
      </w:r>
      <w:r>
        <w:rPr>
          <w:spacing w:val="-4"/>
        </w:rPr>
        <w:t> </w:t>
      </w:r>
      <w:r>
        <w:rPr/>
        <w:t>at</w:t>
      </w:r>
      <w:r>
        <w:rPr>
          <w:spacing w:val="-2"/>
        </w:rPr>
        <w:t> </w:t>
      </w:r>
      <w:r>
        <w:rPr/>
        <w:t>any time during the candidate’s probationary period peer evaluations of teaching have indicated areas of concern the candidate must show evidence that the issues of concern have been successfully addressed.</w:t>
      </w:r>
      <w:r>
        <w:rPr>
          <w:spacing w:val="40"/>
        </w:rPr>
        <w:t> </w:t>
      </w:r>
      <w:r>
        <w:rPr/>
        <w:t>The committee may also gather information to determine if teaching issues</w:t>
      </w:r>
      <w:r>
        <w:rPr>
          <w:spacing w:val="-1"/>
        </w:rPr>
        <w:t> </w:t>
      </w:r>
      <w:r>
        <w:rPr/>
        <w:t>have</w:t>
      </w:r>
      <w:r>
        <w:rPr>
          <w:spacing w:val="-1"/>
        </w:rPr>
        <w:t> </w:t>
      </w:r>
      <w:r>
        <w:rPr/>
        <w:t>been</w:t>
      </w:r>
      <w:r>
        <w:rPr>
          <w:spacing w:val="-2"/>
        </w:rPr>
        <w:t> </w:t>
      </w:r>
      <w:r>
        <w:rPr/>
        <w:t>corrected.</w:t>
      </w:r>
      <w:r>
        <w:rPr>
          <w:spacing w:val="40"/>
        </w:rPr>
        <w:t> </w:t>
      </w:r>
      <w:r>
        <w:rPr/>
        <w:t>It is</w:t>
      </w:r>
      <w:r>
        <w:rPr>
          <w:spacing w:val="-1"/>
        </w:rPr>
        <w:t> </w:t>
      </w:r>
      <w:r>
        <w:rPr/>
        <w:t>the</w:t>
      </w:r>
      <w:r>
        <w:rPr>
          <w:spacing w:val="-1"/>
        </w:rPr>
        <w:t> </w:t>
      </w:r>
      <w:r>
        <w:rPr/>
        <w:t>responsibility</w:t>
      </w:r>
      <w:r>
        <w:rPr>
          <w:spacing w:val="-2"/>
        </w:rPr>
        <w:t> </w:t>
      </w:r>
      <w:r>
        <w:rPr/>
        <w:t>of</w:t>
      </w:r>
      <w:r>
        <w:rPr>
          <w:spacing w:val="-2"/>
        </w:rPr>
        <w:t> </w:t>
      </w:r>
      <w:r>
        <w:rPr/>
        <w:t>the</w:t>
      </w:r>
      <w:r>
        <w:rPr>
          <w:spacing w:val="-1"/>
        </w:rPr>
        <w:t> </w:t>
      </w:r>
      <w:r>
        <w:rPr/>
        <w:t>Promotion</w:t>
      </w:r>
      <w:r>
        <w:rPr>
          <w:spacing w:val="-2"/>
        </w:rPr>
        <w:t> </w:t>
      </w:r>
      <w:r>
        <w:rPr/>
        <w:t>and</w:t>
      </w:r>
      <w:r>
        <w:rPr>
          <w:spacing w:val="-1"/>
        </w:rPr>
        <w:t> </w:t>
      </w:r>
      <w:r>
        <w:rPr/>
        <w:t>Tenure</w:t>
      </w:r>
      <w:r>
        <w:rPr>
          <w:spacing w:val="-1"/>
        </w:rPr>
        <w:t> </w:t>
      </w:r>
      <w:r>
        <w:rPr/>
        <w:t>Committee</w:t>
      </w:r>
      <w:r>
        <w:rPr>
          <w:spacing w:val="-1"/>
        </w:rPr>
        <w:t> </w:t>
      </w:r>
      <w:r>
        <w:rPr/>
        <w:t>to</w:t>
      </w:r>
    </w:p>
    <w:p>
      <w:pPr>
        <w:pStyle w:val="BodyText"/>
        <w:spacing w:after="0" w:line="448" w:lineRule="auto"/>
        <w:sectPr>
          <w:pgSz w:w="12240" w:h="15840"/>
          <w:pgMar w:top="1540" w:bottom="280" w:left="1800" w:right="1800"/>
        </w:sectPr>
      </w:pPr>
    </w:p>
    <w:p>
      <w:pPr>
        <w:pStyle w:val="BodyText"/>
        <w:spacing w:line="448" w:lineRule="auto" w:before="88"/>
      </w:pPr>
      <w:r>
        <w:rPr/>
        <w:t>validate</w:t>
      </w:r>
      <w:r>
        <w:rPr>
          <w:spacing w:val="-3"/>
        </w:rPr>
        <w:t> </w:t>
      </w:r>
      <w:r>
        <w:rPr/>
        <w:t>any</w:t>
      </w:r>
      <w:r>
        <w:rPr>
          <w:spacing w:val="-4"/>
        </w:rPr>
        <w:t> </w:t>
      </w:r>
      <w:r>
        <w:rPr/>
        <w:t>data</w:t>
      </w:r>
      <w:r>
        <w:rPr>
          <w:spacing w:val="-3"/>
        </w:rPr>
        <w:t> </w:t>
      </w:r>
      <w:r>
        <w:rPr/>
        <w:t>it</w:t>
      </w:r>
      <w:r>
        <w:rPr>
          <w:spacing w:val="-2"/>
        </w:rPr>
        <w:t> </w:t>
      </w:r>
      <w:r>
        <w:rPr/>
        <w:t>gathers</w:t>
      </w:r>
      <w:r>
        <w:rPr>
          <w:spacing w:val="-3"/>
        </w:rPr>
        <w:t> </w:t>
      </w:r>
      <w:r>
        <w:rPr/>
        <w:t>and</w:t>
      </w:r>
      <w:r>
        <w:rPr>
          <w:spacing w:val="-3"/>
        </w:rPr>
        <w:t> </w:t>
      </w:r>
      <w:r>
        <w:rPr/>
        <w:t>to</w:t>
      </w:r>
      <w:r>
        <w:rPr>
          <w:spacing w:val="-2"/>
        </w:rPr>
        <w:t> </w:t>
      </w:r>
      <w:r>
        <w:rPr/>
        <w:t>provide</w:t>
      </w:r>
      <w:r>
        <w:rPr>
          <w:spacing w:val="-3"/>
        </w:rPr>
        <w:t> </w:t>
      </w:r>
      <w:r>
        <w:rPr/>
        <w:t>a</w:t>
      </w:r>
      <w:r>
        <w:rPr>
          <w:spacing w:val="-3"/>
        </w:rPr>
        <w:t> </w:t>
      </w:r>
      <w:r>
        <w:rPr/>
        <w:t>copy</w:t>
      </w:r>
      <w:r>
        <w:rPr>
          <w:spacing w:val="-4"/>
        </w:rPr>
        <w:t> </w:t>
      </w:r>
      <w:r>
        <w:rPr/>
        <w:t>of</w:t>
      </w:r>
      <w:r>
        <w:rPr>
          <w:spacing w:val="-4"/>
        </w:rPr>
        <w:t> </w:t>
      </w:r>
      <w:r>
        <w:rPr/>
        <w:t>all</w:t>
      </w:r>
      <w:r>
        <w:rPr>
          <w:spacing w:val="-2"/>
        </w:rPr>
        <w:t> </w:t>
      </w:r>
      <w:r>
        <w:rPr/>
        <w:t>to</w:t>
      </w:r>
      <w:r>
        <w:rPr>
          <w:spacing w:val="-2"/>
        </w:rPr>
        <w:t> </w:t>
      </w:r>
      <w:r>
        <w:rPr/>
        <w:t>the</w:t>
      </w:r>
      <w:r>
        <w:rPr>
          <w:spacing w:val="-3"/>
        </w:rPr>
        <w:t> </w:t>
      </w:r>
      <w:r>
        <w:rPr/>
        <w:t>faculty</w:t>
      </w:r>
      <w:r>
        <w:rPr>
          <w:spacing w:val="-4"/>
        </w:rPr>
        <w:t> </w:t>
      </w:r>
      <w:r>
        <w:rPr/>
        <w:t>member</w:t>
      </w:r>
      <w:r>
        <w:rPr>
          <w:spacing w:val="-6"/>
        </w:rPr>
        <w:t> </w:t>
      </w:r>
      <w:r>
        <w:rPr/>
        <w:t>and</w:t>
      </w:r>
      <w:r>
        <w:rPr>
          <w:spacing w:val="-3"/>
        </w:rPr>
        <w:t> </w:t>
      </w:r>
      <w:r>
        <w:rPr/>
        <w:t>the Department Chair.</w:t>
      </w:r>
    </w:p>
    <w:p>
      <w:pPr>
        <w:pStyle w:val="BodyText"/>
        <w:spacing w:before="19"/>
      </w:pPr>
    </w:p>
    <w:p>
      <w:pPr>
        <w:pStyle w:val="BodyText"/>
        <w:spacing w:line="448" w:lineRule="auto"/>
        <w:ind w:right="32"/>
      </w:pPr>
      <w:r>
        <w:rPr>
          <w:i/>
        </w:rPr>
        <w:t>Scholarship.</w:t>
      </w:r>
      <w:r>
        <w:rPr>
          <w:i/>
          <w:spacing w:val="40"/>
        </w:rPr>
        <w:t> </w:t>
      </w:r>
      <w:r>
        <w:rPr/>
        <w:t>To be</w:t>
      </w:r>
      <w:r>
        <w:rPr>
          <w:spacing w:val="-1"/>
        </w:rPr>
        <w:t> </w:t>
      </w:r>
      <w:r>
        <w:rPr/>
        <w:t>recommended</w:t>
      </w:r>
      <w:r>
        <w:rPr>
          <w:spacing w:val="-1"/>
        </w:rPr>
        <w:t> </w:t>
      </w:r>
      <w:r>
        <w:rPr/>
        <w:t>for</w:t>
      </w:r>
      <w:r>
        <w:rPr>
          <w:spacing w:val="-1"/>
        </w:rPr>
        <w:t> </w:t>
      </w:r>
      <w:r>
        <w:rPr/>
        <w:t>tenure</w:t>
      </w:r>
      <w:r>
        <w:rPr>
          <w:spacing w:val="-1"/>
        </w:rPr>
        <w:t> </w:t>
      </w:r>
      <w:r>
        <w:rPr/>
        <w:t>a</w:t>
      </w:r>
      <w:r>
        <w:rPr>
          <w:spacing w:val="-1"/>
        </w:rPr>
        <w:t> </w:t>
      </w:r>
      <w:r>
        <w:rPr/>
        <w:t>faculty</w:t>
      </w:r>
      <w:r>
        <w:rPr>
          <w:spacing w:val="-2"/>
        </w:rPr>
        <w:t> </w:t>
      </w:r>
      <w:r>
        <w:rPr/>
        <w:t>member</w:t>
      </w:r>
      <w:r>
        <w:rPr>
          <w:spacing w:val="-1"/>
        </w:rPr>
        <w:t> </w:t>
      </w:r>
      <w:r>
        <w:rPr/>
        <w:t>must demonstrate</w:t>
      </w:r>
      <w:r>
        <w:rPr>
          <w:spacing w:val="-1"/>
        </w:rPr>
        <w:t> </w:t>
      </w:r>
      <w:r>
        <w:rPr/>
        <w:t>a</w:t>
      </w:r>
      <w:r>
        <w:rPr>
          <w:spacing w:val="-1"/>
        </w:rPr>
        <w:t> </w:t>
      </w:r>
      <w:r>
        <w:rPr/>
        <w:t>history</w:t>
      </w:r>
      <w:r>
        <w:rPr>
          <w:spacing w:val="-2"/>
        </w:rPr>
        <w:t> </w:t>
      </w:r>
      <w:r>
        <w:rPr/>
        <w:t>of high quality scholarly accomplishment confirmed by letters from external evaluators. Art history faculty must have at least three activities from list B Art History and a curatorial activity or four activities from list B Art History.</w:t>
      </w:r>
      <w:r>
        <w:rPr>
          <w:spacing w:val="40"/>
        </w:rPr>
        <w:t> </w:t>
      </w:r>
      <w:r>
        <w:rPr/>
        <w:t>An activity from list A Art History can substitute for four activities from list B Art History.</w:t>
      </w:r>
      <w:r>
        <w:rPr>
          <w:spacing w:val="40"/>
        </w:rPr>
        <w:t> </w:t>
      </w:r>
      <w:r>
        <w:rPr/>
        <w:t>Studio faculty must have at least three activities from list B Studio</w:t>
      </w:r>
      <w:r>
        <w:rPr>
          <w:spacing w:val="-1"/>
        </w:rPr>
        <w:t> </w:t>
      </w:r>
      <w:r>
        <w:rPr/>
        <w:t>and a curatorial activity, three activities from List B Studio and an art</w:t>
      </w:r>
      <w:r>
        <w:rPr>
          <w:spacing w:val="-1"/>
        </w:rPr>
        <w:t> </w:t>
      </w:r>
      <w:r>
        <w:rPr/>
        <w:t>residency,</w:t>
      </w:r>
      <w:r>
        <w:rPr>
          <w:spacing w:val="-3"/>
        </w:rPr>
        <w:t> </w:t>
      </w:r>
      <w:r>
        <w:rPr/>
        <w:t>or</w:t>
      </w:r>
      <w:r>
        <w:rPr>
          <w:spacing w:val="-2"/>
        </w:rPr>
        <w:t> </w:t>
      </w:r>
      <w:r>
        <w:rPr/>
        <w:t>four</w:t>
      </w:r>
      <w:r>
        <w:rPr>
          <w:spacing w:val="-2"/>
        </w:rPr>
        <w:t> </w:t>
      </w:r>
      <w:r>
        <w:rPr/>
        <w:t>activities</w:t>
      </w:r>
      <w:r>
        <w:rPr>
          <w:spacing w:val="-2"/>
        </w:rPr>
        <w:t> </w:t>
      </w:r>
      <w:r>
        <w:rPr/>
        <w:t>from</w:t>
      </w:r>
      <w:r>
        <w:rPr>
          <w:spacing w:val="-2"/>
        </w:rPr>
        <w:t> </w:t>
      </w:r>
      <w:r>
        <w:rPr/>
        <w:t>list</w:t>
      </w:r>
      <w:r>
        <w:rPr>
          <w:spacing w:val="-1"/>
        </w:rPr>
        <w:t> </w:t>
      </w:r>
      <w:r>
        <w:rPr/>
        <w:t>B</w:t>
      </w:r>
      <w:r>
        <w:rPr>
          <w:spacing w:val="-3"/>
        </w:rPr>
        <w:t> </w:t>
      </w:r>
      <w:r>
        <w:rPr/>
        <w:t>Studio.</w:t>
      </w:r>
      <w:r>
        <w:rPr>
          <w:spacing w:val="40"/>
        </w:rPr>
        <w:t> </w:t>
      </w:r>
      <w:r>
        <w:rPr/>
        <w:t>An</w:t>
      </w:r>
      <w:r>
        <w:rPr>
          <w:spacing w:val="-1"/>
        </w:rPr>
        <w:t> </w:t>
      </w:r>
      <w:r>
        <w:rPr/>
        <w:t>activity</w:t>
      </w:r>
      <w:r>
        <w:rPr>
          <w:spacing w:val="-3"/>
        </w:rPr>
        <w:t> </w:t>
      </w:r>
      <w:r>
        <w:rPr/>
        <w:t>from</w:t>
      </w:r>
      <w:r>
        <w:rPr>
          <w:spacing w:val="-2"/>
        </w:rPr>
        <w:t> </w:t>
      </w:r>
      <w:r>
        <w:rPr/>
        <w:t>list</w:t>
      </w:r>
      <w:r>
        <w:rPr>
          <w:spacing w:val="-1"/>
        </w:rPr>
        <w:t> </w:t>
      </w:r>
      <w:r>
        <w:rPr/>
        <w:t>A</w:t>
      </w:r>
      <w:r>
        <w:rPr>
          <w:spacing w:val="-3"/>
        </w:rPr>
        <w:t> </w:t>
      </w:r>
      <w:r>
        <w:rPr/>
        <w:t>Studio</w:t>
      </w:r>
      <w:r>
        <w:rPr>
          <w:spacing w:val="-4"/>
        </w:rPr>
        <w:t> </w:t>
      </w:r>
      <w:r>
        <w:rPr/>
        <w:t>can</w:t>
      </w:r>
      <w:r>
        <w:rPr>
          <w:spacing w:val="-3"/>
        </w:rPr>
        <w:t> </w:t>
      </w:r>
      <w:r>
        <w:rPr/>
        <w:t>substitute for four activities from list B Studio.</w:t>
      </w:r>
    </w:p>
    <w:p>
      <w:pPr>
        <w:pStyle w:val="BodyText"/>
        <w:spacing w:before="13"/>
      </w:pPr>
    </w:p>
    <w:p>
      <w:pPr>
        <w:spacing w:before="0"/>
        <w:ind w:left="0" w:right="0" w:firstLine="0"/>
        <w:jc w:val="left"/>
        <w:rPr>
          <w:i/>
          <w:sz w:val="18"/>
        </w:rPr>
      </w:pPr>
      <w:r>
        <w:rPr>
          <w:i/>
          <w:sz w:val="18"/>
        </w:rPr>
        <w:t>Criteria</w:t>
      </w:r>
      <w:r>
        <w:rPr>
          <w:i/>
          <w:spacing w:val="-4"/>
          <w:sz w:val="18"/>
        </w:rPr>
        <w:t> </w:t>
      </w:r>
      <w:r>
        <w:rPr>
          <w:i/>
          <w:sz w:val="18"/>
        </w:rPr>
        <w:t>for</w:t>
      </w:r>
      <w:r>
        <w:rPr>
          <w:i/>
          <w:spacing w:val="-3"/>
          <w:sz w:val="18"/>
        </w:rPr>
        <w:t> </w:t>
      </w:r>
      <w:r>
        <w:rPr>
          <w:i/>
          <w:sz w:val="18"/>
        </w:rPr>
        <w:t>Interpreting</w:t>
      </w:r>
      <w:r>
        <w:rPr>
          <w:i/>
          <w:spacing w:val="-2"/>
          <w:sz w:val="18"/>
        </w:rPr>
        <w:t> </w:t>
      </w:r>
      <w:r>
        <w:rPr>
          <w:i/>
          <w:sz w:val="18"/>
        </w:rPr>
        <w:t>Studio</w:t>
      </w:r>
      <w:r>
        <w:rPr>
          <w:i/>
          <w:spacing w:val="-2"/>
          <w:sz w:val="18"/>
        </w:rPr>
        <w:t> </w:t>
      </w:r>
      <w:r>
        <w:rPr>
          <w:i/>
          <w:sz w:val="18"/>
        </w:rPr>
        <w:t>Faculty’s</w:t>
      </w:r>
      <w:r>
        <w:rPr>
          <w:i/>
          <w:spacing w:val="-3"/>
          <w:sz w:val="18"/>
        </w:rPr>
        <w:t> </w:t>
      </w:r>
      <w:r>
        <w:rPr>
          <w:i/>
          <w:sz w:val="18"/>
        </w:rPr>
        <w:t>Exhibition</w:t>
      </w:r>
      <w:r>
        <w:rPr>
          <w:i/>
          <w:spacing w:val="-4"/>
          <w:sz w:val="18"/>
        </w:rPr>
        <w:t> </w:t>
      </w:r>
      <w:r>
        <w:rPr>
          <w:i/>
          <w:spacing w:val="-2"/>
          <w:sz w:val="18"/>
        </w:rPr>
        <w:t>Activity</w:t>
      </w:r>
    </w:p>
    <w:p>
      <w:pPr>
        <w:pStyle w:val="BodyText"/>
        <w:spacing w:before="210"/>
        <w:rPr>
          <w:i/>
        </w:rPr>
      </w:pPr>
    </w:p>
    <w:p>
      <w:pPr>
        <w:pStyle w:val="BodyText"/>
        <w:spacing w:line="448" w:lineRule="auto"/>
      </w:pPr>
      <w:r>
        <w:rPr/>
        <w:t>In</w:t>
      </w:r>
      <w:r>
        <w:rPr>
          <w:spacing w:val="-2"/>
        </w:rPr>
        <w:t> </w:t>
      </w:r>
      <w:r>
        <w:rPr/>
        <w:t>assessing</w:t>
      </w:r>
      <w:r>
        <w:rPr>
          <w:spacing w:val="-1"/>
        </w:rPr>
        <w:t> </w:t>
      </w:r>
      <w:r>
        <w:rPr/>
        <w:t>studio faculty’s</w:t>
      </w:r>
      <w:r>
        <w:rPr>
          <w:spacing w:val="-1"/>
        </w:rPr>
        <w:t> </w:t>
      </w:r>
      <w:r>
        <w:rPr/>
        <w:t>exhibition</w:t>
      </w:r>
      <w:r>
        <w:rPr>
          <w:spacing w:val="-2"/>
        </w:rPr>
        <w:t> </w:t>
      </w:r>
      <w:r>
        <w:rPr/>
        <w:t>activity,</w:t>
      </w:r>
      <w:r>
        <w:rPr>
          <w:spacing w:val="-2"/>
        </w:rPr>
        <w:t> </w:t>
      </w:r>
      <w:r>
        <w:rPr/>
        <w:t>the</w:t>
      </w:r>
      <w:r>
        <w:rPr>
          <w:spacing w:val="-1"/>
        </w:rPr>
        <w:t> </w:t>
      </w:r>
      <w:r>
        <w:rPr/>
        <w:t>committee</w:t>
      </w:r>
      <w:r>
        <w:rPr>
          <w:spacing w:val="-1"/>
        </w:rPr>
        <w:t> </w:t>
      </w:r>
      <w:r>
        <w:rPr/>
        <w:t>will consider</w:t>
      </w:r>
      <w:r>
        <w:rPr>
          <w:spacing w:val="-1"/>
        </w:rPr>
        <w:t> </w:t>
      </w:r>
      <w:r>
        <w:rPr/>
        <w:t>the</w:t>
      </w:r>
      <w:r>
        <w:rPr>
          <w:spacing w:val="-3"/>
        </w:rPr>
        <w:t> </w:t>
      </w:r>
      <w:r>
        <w:rPr/>
        <w:t>prominence</w:t>
      </w:r>
      <w:r>
        <w:rPr>
          <w:spacing w:val="-1"/>
        </w:rPr>
        <w:t> </w:t>
      </w:r>
      <w:r>
        <w:rPr/>
        <w:t>of venue(s);</w:t>
      </w:r>
      <w:r>
        <w:rPr>
          <w:spacing w:val="-2"/>
        </w:rPr>
        <w:t> </w:t>
      </w:r>
      <w:r>
        <w:rPr/>
        <w:t>where</w:t>
      </w:r>
      <w:r>
        <w:rPr>
          <w:spacing w:val="-3"/>
        </w:rPr>
        <w:t> </w:t>
      </w:r>
      <w:r>
        <w:rPr/>
        <w:t>applicable,</w:t>
      </w:r>
      <w:r>
        <w:rPr>
          <w:spacing w:val="-4"/>
        </w:rPr>
        <w:t> </w:t>
      </w:r>
      <w:r>
        <w:rPr/>
        <w:t>prominence</w:t>
      </w:r>
      <w:r>
        <w:rPr>
          <w:spacing w:val="-3"/>
        </w:rPr>
        <w:t> </w:t>
      </w:r>
      <w:r>
        <w:rPr/>
        <w:t>of</w:t>
      </w:r>
      <w:r>
        <w:rPr>
          <w:spacing w:val="-4"/>
        </w:rPr>
        <w:t> </w:t>
      </w:r>
      <w:r>
        <w:rPr/>
        <w:t>juror;</w:t>
      </w:r>
      <w:r>
        <w:rPr>
          <w:spacing w:val="-3"/>
        </w:rPr>
        <w:t> </w:t>
      </w:r>
      <w:r>
        <w:rPr/>
        <w:t>in</w:t>
      </w:r>
      <w:r>
        <w:rPr>
          <w:spacing w:val="-3"/>
        </w:rPr>
        <w:t> </w:t>
      </w:r>
      <w:r>
        <w:rPr/>
        <w:t>the</w:t>
      </w:r>
      <w:r>
        <w:rPr>
          <w:spacing w:val="-3"/>
        </w:rPr>
        <w:t> </w:t>
      </w:r>
      <w:r>
        <w:rPr/>
        <w:t>case</w:t>
      </w:r>
      <w:r>
        <w:rPr>
          <w:spacing w:val="-3"/>
        </w:rPr>
        <w:t> </w:t>
      </w:r>
      <w:r>
        <w:rPr/>
        <w:t>of</w:t>
      </w:r>
      <w:r>
        <w:rPr>
          <w:spacing w:val="-4"/>
        </w:rPr>
        <w:t> </w:t>
      </w:r>
      <w:r>
        <w:rPr/>
        <w:t>group</w:t>
      </w:r>
      <w:r>
        <w:rPr>
          <w:spacing w:val="-3"/>
        </w:rPr>
        <w:t> </w:t>
      </w:r>
      <w:r>
        <w:rPr/>
        <w:t>exhibitions,</w:t>
      </w:r>
      <w:r>
        <w:rPr>
          <w:spacing w:val="-4"/>
        </w:rPr>
        <w:t> </w:t>
      </w:r>
      <w:r>
        <w:rPr/>
        <w:t>prominence of other participating artists; touring (number and prominence of venues), critical attention beyond the local and other</w:t>
      </w:r>
      <w:r>
        <w:rPr>
          <w:spacing w:val="-3"/>
        </w:rPr>
        <w:t> </w:t>
      </w:r>
      <w:r>
        <w:rPr/>
        <w:t>pertinent factors.</w:t>
      </w:r>
      <w:r>
        <w:rPr>
          <w:spacing w:val="40"/>
        </w:rPr>
        <w:t> </w:t>
      </w:r>
      <w:r>
        <w:rPr/>
        <w:t>Since exhibitions in the same venue can vary in terms of interest and significance (international, national, regional, local), it is incumbent on faculty to explain the nature of an activity in those regards.</w:t>
      </w:r>
    </w:p>
    <w:p>
      <w:pPr>
        <w:pStyle w:val="BodyText"/>
        <w:spacing w:before="15"/>
      </w:pPr>
    </w:p>
    <w:p>
      <w:pPr>
        <w:pStyle w:val="BodyText"/>
      </w:pPr>
      <w:r>
        <w:rPr/>
        <w:t>List</w:t>
      </w:r>
      <w:r>
        <w:rPr>
          <w:spacing w:val="-2"/>
        </w:rPr>
        <w:t> </w:t>
      </w:r>
      <w:r>
        <w:rPr/>
        <w:t>A</w:t>
      </w:r>
      <w:r>
        <w:rPr>
          <w:spacing w:val="-3"/>
        </w:rPr>
        <w:t> </w:t>
      </w:r>
      <w:r>
        <w:rPr/>
        <w:t>Studio</w:t>
      </w:r>
      <w:r>
        <w:rPr>
          <w:spacing w:val="-1"/>
        </w:rPr>
        <w:t> </w:t>
      </w:r>
      <w:r>
        <w:rPr/>
        <w:t>(equivalent</w:t>
      </w:r>
      <w:r>
        <w:rPr>
          <w:spacing w:val="-1"/>
        </w:rPr>
        <w:t> </w:t>
      </w:r>
      <w:r>
        <w:rPr/>
        <w:t>of</w:t>
      </w:r>
      <w:r>
        <w:rPr>
          <w:spacing w:val="-3"/>
        </w:rPr>
        <w:t> </w:t>
      </w:r>
      <w:r>
        <w:rPr/>
        <w:t>four activities</w:t>
      </w:r>
      <w:r>
        <w:rPr>
          <w:spacing w:val="-2"/>
        </w:rPr>
        <w:t> </w:t>
      </w:r>
      <w:r>
        <w:rPr/>
        <w:t>from</w:t>
      </w:r>
      <w:r>
        <w:rPr>
          <w:spacing w:val="-2"/>
        </w:rPr>
        <w:t> </w:t>
      </w:r>
      <w:r>
        <w:rPr/>
        <w:t>list</w:t>
      </w:r>
      <w:r>
        <w:rPr>
          <w:spacing w:val="-1"/>
        </w:rPr>
        <w:t> </w:t>
      </w:r>
      <w:r>
        <w:rPr/>
        <w:t>B</w:t>
      </w:r>
      <w:r>
        <w:rPr>
          <w:spacing w:val="-3"/>
        </w:rPr>
        <w:t> </w:t>
      </w:r>
      <w:r>
        <w:rPr>
          <w:spacing w:val="-2"/>
        </w:rPr>
        <w:t>Studio)</w:t>
      </w:r>
    </w:p>
    <w:p>
      <w:pPr>
        <w:pStyle w:val="BodyText"/>
        <w:spacing w:before="211"/>
      </w:pPr>
    </w:p>
    <w:p>
      <w:pPr>
        <w:pStyle w:val="BodyText"/>
        <w:spacing w:line="448" w:lineRule="auto"/>
      </w:pPr>
      <w:r>
        <w:rPr/>
        <w:t>A</w:t>
      </w:r>
      <w:r>
        <w:rPr>
          <w:spacing w:val="-4"/>
        </w:rPr>
        <w:t> </w:t>
      </w:r>
      <w:r>
        <w:rPr/>
        <w:t>major</w:t>
      </w:r>
      <w:r>
        <w:rPr>
          <w:spacing w:val="-3"/>
        </w:rPr>
        <w:t> </w:t>
      </w:r>
      <w:r>
        <w:rPr/>
        <w:t>solo</w:t>
      </w:r>
      <w:r>
        <w:rPr>
          <w:spacing w:val="-2"/>
        </w:rPr>
        <w:t> </w:t>
      </w:r>
      <w:r>
        <w:rPr/>
        <w:t>exhibition</w:t>
      </w:r>
      <w:r>
        <w:rPr>
          <w:spacing w:val="-4"/>
        </w:rPr>
        <w:t> </w:t>
      </w:r>
      <w:r>
        <w:rPr/>
        <w:t>or</w:t>
      </w:r>
      <w:r>
        <w:rPr>
          <w:spacing w:val="-6"/>
        </w:rPr>
        <w:t> </w:t>
      </w:r>
      <w:r>
        <w:rPr/>
        <w:t>retrospective</w:t>
      </w:r>
      <w:r>
        <w:rPr>
          <w:spacing w:val="-3"/>
        </w:rPr>
        <w:t> </w:t>
      </w:r>
      <w:r>
        <w:rPr/>
        <w:t>at</w:t>
      </w:r>
      <w:r>
        <w:rPr>
          <w:spacing w:val="-2"/>
        </w:rPr>
        <w:t> </w:t>
      </w:r>
      <w:r>
        <w:rPr/>
        <w:t>a</w:t>
      </w:r>
      <w:r>
        <w:rPr>
          <w:spacing w:val="-3"/>
        </w:rPr>
        <w:t> </w:t>
      </w:r>
      <w:r>
        <w:rPr/>
        <w:t>museum</w:t>
      </w:r>
      <w:r>
        <w:rPr>
          <w:spacing w:val="-1"/>
        </w:rPr>
        <w:t> </w:t>
      </w:r>
      <w:r>
        <w:rPr/>
        <w:t>or</w:t>
      </w:r>
      <w:r>
        <w:rPr>
          <w:spacing w:val="-3"/>
        </w:rPr>
        <w:t> </w:t>
      </w:r>
      <w:r>
        <w:rPr/>
        <w:t>gallery</w:t>
      </w:r>
      <w:r>
        <w:rPr>
          <w:spacing w:val="-4"/>
        </w:rPr>
        <w:t> </w:t>
      </w:r>
      <w:r>
        <w:rPr/>
        <w:t>with</w:t>
      </w:r>
      <w:r>
        <w:rPr>
          <w:spacing w:val="-4"/>
        </w:rPr>
        <w:t> </w:t>
      </w:r>
      <w:r>
        <w:rPr/>
        <w:t>a</w:t>
      </w:r>
      <w:r>
        <w:rPr>
          <w:spacing w:val="-3"/>
        </w:rPr>
        <w:t> </w:t>
      </w:r>
      <w:r>
        <w:rPr/>
        <w:t>national</w:t>
      </w:r>
      <w:r>
        <w:rPr>
          <w:spacing w:val="-2"/>
        </w:rPr>
        <w:t> </w:t>
      </w:r>
      <w:r>
        <w:rPr/>
        <w:t>reputation</w:t>
      </w:r>
      <w:r>
        <w:rPr>
          <w:spacing w:val="-4"/>
        </w:rPr>
        <w:t> </w:t>
      </w:r>
      <w:r>
        <w:rPr/>
        <w:t>and audience; or the equivalent of this example.</w:t>
      </w:r>
    </w:p>
    <w:p>
      <w:pPr>
        <w:pStyle w:val="BodyText"/>
        <w:spacing w:before="19"/>
      </w:pPr>
    </w:p>
    <w:p>
      <w:pPr>
        <w:pStyle w:val="BodyText"/>
      </w:pPr>
      <w:r>
        <w:rPr/>
        <w:t>List</w:t>
      </w:r>
      <w:r>
        <w:rPr>
          <w:spacing w:val="-2"/>
        </w:rPr>
        <w:t> </w:t>
      </w:r>
      <w:r>
        <w:rPr/>
        <w:t>B</w:t>
      </w:r>
      <w:r>
        <w:rPr>
          <w:spacing w:val="-2"/>
        </w:rPr>
        <w:t> Studio</w:t>
      </w:r>
    </w:p>
    <w:p>
      <w:pPr>
        <w:pStyle w:val="BodyText"/>
        <w:spacing w:before="210"/>
      </w:pPr>
    </w:p>
    <w:p>
      <w:pPr>
        <w:pStyle w:val="BodyText"/>
        <w:spacing w:line="448" w:lineRule="auto"/>
      </w:pPr>
      <w:r>
        <w:rPr/>
        <w:t>A</w:t>
      </w:r>
      <w:r>
        <w:rPr>
          <w:spacing w:val="-4"/>
        </w:rPr>
        <w:t> </w:t>
      </w:r>
      <w:r>
        <w:rPr/>
        <w:t>solo</w:t>
      </w:r>
      <w:r>
        <w:rPr>
          <w:spacing w:val="-2"/>
        </w:rPr>
        <w:t> </w:t>
      </w:r>
      <w:r>
        <w:rPr/>
        <w:t>exhibition</w:t>
      </w:r>
      <w:r>
        <w:rPr>
          <w:spacing w:val="-4"/>
        </w:rPr>
        <w:t> </w:t>
      </w:r>
      <w:r>
        <w:rPr/>
        <w:t>in</w:t>
      </w:r>
      <w:r>
        <w:rPr>
          <w:spacing w:val="-4"/>
        </w:rPr>
        <w:t> </w:t>
      </w:r>
      <w:r>
        <w:rPr/>
        <w:t>a</w:t>
      </w:r>
      <w:r>
        <w:rPr>
          <w:spacing w:val="-3"/>
        </w:rPr>
        <w:t> </w:t>
      </w:r>
      <w:r>
        <w:rPr/>
        <w:t>gallery</w:t>
      </w:r>
      <w:r>
        <w:rPr>
          <w:spacing w:val="-4"/>
        </w:rPr>
        <w:t> </w:t>
      </w:r>
      <w:r>
        <w:rPr/>
        <w:t>with</w:t>
      </w:r>
      <w:r>
        <w:rPr>
          <w:spacing w:val="-4"/>
        </w:rPr>
        <w:t> </w:t>
      </w:r>
      <w:r>
        <w:rPr/>
        <w:t>a</w:t>
      </w:r>
      <w:r>
        <w:rPr>
          <w:spacing w:val="-1"/>
        </w:rPr>
        <w:t> </w:t>
      </w:r>
      <w:r>
        <w:rPr/>
        <w:t>regional</w:t>
      </w:r>
      <w:r>
        <w:rPr>
          <w:spacing w:val="-2"/>
        </w:rPr>
        <w:t> </w:t>
      </w:r>
      <w:r>
        <w:rPr/>
        <w:t>reputation</w:t>
      </w:r>
      <w:r>
        <w:rPr>
          <w:spacing w:val="-4"/>
        </w:rPr>
        <w:t> </w:t>
      </w:r>
      <w:r>
        <w:rPr/>
        <w:t>and</w:t>
      </w:r>
      <w:r>
        <w:rPr>
          <w:spacing w:val="-3"/>
        </w:rPr>
        <w:t> </w:t>
      </w:r>
      <w:r>
        <w:rPr/>
        <w:t>audience;</w:t>
      </w:r>
      <w:r>
        <w:rPr>
          <w:spacing w:val="-3"/>
        </w:rPr>
        <w:t> </w:t>
      </w:r>
      <w:r>
        <w:rPr/>
        <w:t>or</w:t>
      </w:r>
      <w:r>
        <w:rPr>
          <w:spacing w:val="-3"/>
        </w:rPr>
        <w:t> </w:t>
      </w:r>
      <w:r>
        <w:rPr/>
        <w:t>the</w:t>
      </w:r>
      <w:r>
        <w:rPr>
          <w:spacing w:val="-3"/>
        </w:rPr>
        <w:t> </w:t>
      </w:r>
      <w:r>
        <w:rPr/>
        <w:t>equivalent</w:t>
      </w:r>
      <w:r>
        <w:rPr>
          <w:spacing w:val="-2"/>
        </w:rPr>
        <w:t> </w:t>
      </w:r>
      <w:r>
        <w:rPr/>
        <w:t>of</w:t>
      </w:r>
      <w:r>
        <w:rPr>
          <w:spacing w:val="-4"/>
        </w:rPr>
        <w:t> </w:t>
      </w:r>
      <w:r>
        <w:rPr/>
        <w:t>this </w:t>
      </w:r>
      <w:r>
        <w:rPr>
          <w:spacing w:val="-2"/>
        </w:rPr>
        <w:t>example.</w:t>
      </w:r>
    </w:p>
    <w:p>
      <w:pPr>
        <w:pStyle w:val="BodyText"/>
        <w:spacing w:before="19"/>
      </w:pPr>
    </w:p>
    <w:p>
      <w:pPr>
        <w:spacing w:before="0"/>
        <w:ind w:left="0" w:right="0" w:firstLine="0"/>
        <w:jc w:val="left"/>
        <w:rPr>
          <w:i/>
          <w:sz w:val="18"/>
        </w:rPr>
      </w:pPr>
      <w:r>
        <w:rPr>
          <w:i/>
          <w:sz w:val="18"/>
        </w:rPr>
        <w:t>Criteria</w:t>
      </w:r>
      <w:r>
        <w:rPr>
          <w:i/>
          <w:spacing w:val="-4"/>
          <w:sz w:val="18"/>
        </w:rPr>
        <w:t> </w:t>
      </w:r>
      <w:r>
        <w:rPr>
          <w:i/>
          <w:sz w:val="18"/>
        </w:rPr>
        <w:t>for</w:t>
      </w:r>
      <w:r>
        <w:rPr>
          <w:i/>
          <w:spacing w:val="-3"/>
          <w:sz w:val="18"/>
        </w:rPr>
        <w:t> </w:t>
      </w:r>
      <w:r>
        <w:rPr>
          <w:i/>
          <w:sz w:val="18"/>
        </w:rPr>
        <w:t>Interpreting</w:t>
      </w:r>
      <w:r>
        <w:rPr>
          <w:i/>
          <w:spacing w:val="-3"/>
          <w:sz w:val="18"/>
        </w:rPr>
        <w:t> </w:t>
      </w:r>
      <w:r>
        <w:rPr>
          <w:i/>
          <w:sz w:val="18"/>
        </w:rPr>
        <w:t>Art</w:t>
      </w:r>
      <w:r>
        <w:rPr>
          <w:i/>
          <w:spacing w:val="-2"/>
          <w:sz w:val="18"/>
        </w:rPr>
        <w:t> </w:t>
      </w:r>
      <w:r>
        <w:rPr>
          <w:i/>
          <w:sz w:val="18"/>
        </w:rPr>
        <w:t>History</w:t>
      </w:r>
      <w:r>
        <w:rPr>
          <w:i/>
          <w:spacing w:val="-5"/>
          <w:sz w:val="18"/>
        </w:rPr>
        <w:t> </w:t>
      </w:r>
      <w:r>
        <w:rPr>
          <w:i/>
          <w:sz w:val="18"/>
        </w:rPr>
        <w:t>Faculty’s</w:t>
      </w:r>
      <w:r>
        <w:rPr>
          <w:i/>
          <w:spacing w:val="-3"/>
          <w:sz w:val="18"/>
        </w:rPr>
        <w:t> </w:t>
      </w:r>
      <w:r>
        <w:rPr>
          <w:i/>
          <w:sz w:val="18"/>
        </w:rPr>
        <w:t>Scholarly</w:t>
      </w:r>
      <w:r>
        <w:rPr>
          <w:i/>
          <w:spacing w:val="-4"/>
          <w:sz w:val="18"/>
        </w:rPr>
        <w:t> </w:t>
      </w:r>
      <w:r>
        <w:rPr>
          <w:i/>
          <w:spacing w:val="-2"/>
          <w:sz w:val="18"/>
        </w:rPr>
        <w:t>Activity</w:t>
      </w:r>
    </w:p>
    <w:p>
      <w:pPr>
        <w:pStyle w:val="BodyText"/>
        <w:spacing w:before="211"/>
        <w:rPr>
          <w:i/>
        </w:rPr>
      </w:pPr>
    </w:p>
    <w:p>
      <w:pPr>
        <w:pStyle w:val="BodyText"/>
        <w:spacing w:line="448" w:lineRule="auto"/>
      </w:pPr>
      <w:r>
        <w:rPr/>
        <w:t>In</w:t>
      </w:r>
      <w:r>
        <w:rPr>
          <w:spacing w:val="-4"/>
        </w:rPr>
        <w:t> </w:t>
      </w:r>
      <w:r>
        <w:rPr/>
        <w:t>assessing</w:t>
      </w:r>
      <w:r>
        <w:rPr>
          <w:spacing w:val="-3"/>
        </w:rPr>
        <w:t> </w:t>
      </w:r>
      <w:r>
        <w:rPr/>
        <w:t>art</w:t>
      </w:r>
      <w:r>
        <w:rPr>
          <w:spacing w:val="-2"/>
        </w:rPr>
        <w:t> </w:t>
      </w:r>
      <w:r>
        <w:rPr/>
        <w:t>history</w:t>
      </w:r>
      <w:r>
        <w:rPr>
          <w:spacing w:val="-4"/>
        </w:rPr>
        <w:t> </w:t>
      </w:r>
      <w:r>
        <w:rPr/>
        <w:t>faculty’s</w:t>
      </w:r>
      <w:r>
        <w:rPr>
          <w:spacing w:val="-3"/>
        </w:rPr>
        <w:t> </w:t>
      </w:r>
      <w:r>
        <w:rPr/>
        <w:t>scholarly</w:t>
      </w:r>
      <w:r>
        <w:rPr>
          <w:spacing w:val="-4"/>
        </w:rPr>
        <w:t> </w:t>
      </w:r>
      <w:r>
        <w:rPr/>
        <w:t>activity,</w:t>
      </w:r>
      <w:r>
        <w:rPr>
          <w:spacing w:val="-4"/>
        </w:rPr>
        <w:t> </w:t>
      </w:r>
      <w:r>
        <w:rPr/>
        <w:t>the</w:t>
      </w:r>
      <w:r>
        <w:rPr>
          <w:spacing w:val="-3"/>
        </w:rPr>
        <w:t> </w:t>
      </w:r>
      <w:r>
        <w:rPr/>
        <w:t>committee</w:t>
      </w:r>
      <w:r>
        <w:rPr>
          <w:spacing w:val="-3"/>
        </w:rPr>
        <w:t> </w:t>
      </w:r>
      <w:r>
        <w:rPr/>
        <w:t>will</w:t>
      </w:r>
      <w:r>
        <w:rPr>
          <w:spacing w:val="-2"/>
        </w:rPr>
        <w:t> </w:t>
      </w:r>
      <w:r>
        <w:rPr/>
        <w:t>consider</w:t>
      </w:r>
      <w:r>
        <w:rPr>
          <w:spacing w:val="-3"/>
        </w:rPr>
        <w:t> </w:t>
      </w:r>
      <w:r>
        <w:rPr/>
        <w:t>the</w:t>
      </w:r>
      <w:r>
        <w:rPr>
          <w:spacing w:val="-3"/>
        </w:rPr>
        <w:t> </w:t>
      </w:r>
      <w:r>
        <w:rPr/>
        <w:t>prominence of the journal or publication, the prominence of the juror or editor, and any outside reviews.</w:t>
      </w:r>
    </w:p>
    <w:p>
      <w:pPr>
        <w:pStyle w:val="BodyText"/>
        <w:spacing w:after="0" w:line="448" w:lineRule="auto"/>
        <w:sectPr>
          <w:pgSz w:w="12240" w:h="15840"/>
          <w:pgMar w:top="1540" w:bottom="280" w:left="1800" w:right="1800"/>
        </w:sectPr>
      </w:pPr>
    </w:p>
    <w:p>
      <w:pPr>
        <w:pStyle w:val="BodyText"/>
        <w:spacing w:before="88"/>
      </w:pPr>
      <w:r>
        <w:rPr/>
        <w:t>List</w:t>
      </w:r>
      <w:r>
        <w:rPr>
          <w:spacing w:val="-4"/>
        </w:rPr>
        <w:t> </w:t>
      </w:r>
      <w:r>
        <w:rPr/>
        <w:t>A</w:t>
      </w:r>
      <w:r>
        <w:rPr>
          <w:spacing w:val="-2"/>
        </w:rPr>
        <w:t> </w:t>
      </w:r>
      <w:r>
        <w:rPr/>
        <w:t>Art</w:t>
      </w:r>
      <w:r>
        <w:rPr>
          <w:spacing w:val="-2"/>
        </w:rPr>
        <w:t> </w:t>
      </w:r>
      <w:r>
        <w:rPr/>
        <w:t>History</w:t>
      </w:r>
      <w:r>
        <w:rPr>
          <w:spacing w:val="-2"/>
        </w:rPr>
        <w:t> </w:t>
      </w:r>
      <w:r>
        <w:rPr/>
        <w:t>(equivalent</w:t>
      </w:r>
      <w:r>
        <w:rPr>
          <w:spacing w:val="-1"/>
        </w:rPr>
        <w:t> </w:t>
      </w:r>
      <w:r>
        <w:rPr/>
        <w:t>of</w:t>
      </w:r>
      <w:r>
        <w:rPr>
          <w:spacing w:val="-3"/>
        </w:rPr>
        <w:t> </w:t>
      </w:r>
      <w:r>
        <w:rPr/>
        <w:t>four</w:t>
      </w:r>
      <w:r>
        <w:rPr>
          <w:spacing w:val="-2"/>
        </w:rPr>
        <w:t> </w:t>
      </w:r>
      <w:r>
        <w:rPr/>
        <w:t>activities</w:t>
      </w:r>
      <w:r>
        <w:rPr>
          <w:spacing w:val="-2"/>
        </w:rPr>
        <w:t> </w:t>
      </w:r>
      <w:r>
        <w:rPr/>
        <w:t>from</w:t>
      </w:r>
      <w:r>
        <w:rPr>
          <w:spacing w:val="-2"/>
        </w:rPr>
        <w:t> </w:t>
      </w:r>
      <w:r>
        <w:rPr/>
        <w:t>list</w:t>
      </w:r>
      <w:r>
        <w:rPr>
          <w:spacing w:val="-1"/>
        </w:rPr>
        <w:t> </w:t>
      </w:r>
      <w:r>
        <w:rPr/>
        <w:t>B</w:t>
      </w:r>
      <w:r>
        <w:rPr>
          <w:spacing w:val="-3"/>
        </w:rPr>
        <w:t> </w:t>
      </w:r>
      <w:r>
        <w:rPr/>
        <w:t>Art</w:t>
      </w:r>
      <w:r>
        <w:rPr>
          <w:spacing w:val="-1"/>
        </w:rPr>
        <w:t> </w:t>
      </w:r>
      <w:r>
        <w:rPr>
          <w:spacing w:val="-2"/>
        </w:rPr>
        <w:t>History)</w:t>
      </w:r>
    </w:p>
    <w:p>
      <w:pPr>
        <w:pStyle w:val="BodyText"/>
        <w:spacing w:before="211"/>
      </w:pPr>
    </w:p>
    <w:p>
      <w:pPr>
        <w:pStyle w:val="BodyText"/>
        <w:spacing w:line="448" w:lineRule="auto"/>
      </w:pPr>
      <w:r>
        <w:rPr/>
        <w:t>Publishing</w:t>
      </w:r>
      <w:r>
        <w:rPr>
          <w:spacing w:val="-3"/>
        </w:rPr>
        <w:t> </w:t>
      </w:r>
      <w:r>
        <w:rPr/>
        <w:t>or</w:t>
      </w:r>
      <w:r>
        <w:rPr>
          <w:spacing w:val="-3"/>
        </w:rPr>
        <w:t> </w:t>
      </w:r>
      <w:r>
        <w:rPr/>
        <w:t>having</w:t>
      </w:r>
      <w:r>
        <w:rPr>
          <w:spacing w:val="-3"/>
        </w:rPr>
        <w:t> </w:t>
      </w:r>
      <w:r>
        <w:rPr/>
        <w:t>accepted</w:t>
      </w:r>
      <w:r>
        <w:rPr>
          <w:spacing w:val="-3"/>
        </w:rPr>
        <w:t> </w:t>
      </w:r>
      <w:r>
        <w:rPr/>
        <w:t>for</w:t>
      </w:r>
      <w:r>
        <w:rPr>
          <w:spacing w:val="-3"/>
        </w:rPr>
        <w:t> </w:t>
      </w:r>
      <w:r>
        <w:rPr/>
        <w:t>publication</w:t>
      </w:r>
      <w:r>
        <w:rPr>
          <w:spacing w:val="-4"/>
        </w:rPr>
        <w:t> </w:t>
      </w:r>
      <w:r>
        <w:rPr/>
        <w:t>a</w:t>
      </w:r>
      <w:r>
        <w:rPr>
          <w:spacing w:val="-3"/>
        </w:rPr>
        <w:t> </w:t>
      </w:r>
      <w:r>
        <w:rPr/>
        <w:t>substantial</w:t>
      </w:r>
      <w:r>
        <w:rPr>
          <w:spacing w:val="-2"/>
        </w:rPr>
        <w:t> </w:t>
      </w:r>
      <w:r>
        <w:rPr/>
        <w:t>scholarly</w:t>
      </w:r>
      <w:r>
        <w:rPr>
          <w:spacing w:val="-4"/>
        </w:rPr>
        <w:t> </w:t>
      </w:r>
      <w:r>
        <w:rPr/>
        <w:t>book;</w:t>
      </w:r>
      <w:r>
        <w:rPr>
          <w:spacing w:val="-3"/>
        </w:rPr>
        <w:t> </w:t>
      </w:r>
      <w:r>
        <w:rPr/>
        <w:t>or</w:t>
      </w:r>
      <w:r>
        <w:rPr>
          <w:spacing w:val="-3"/>
        </w:rPr>
        <w:t> </w:t>
      </w:r>
      <w:r>
        <w:rPr/>
        <w:t>the</w:t>
      </w:r>
      <w:r>
        <w:rPr>
          <w:spacing w:val="-3"/>
        </w:rPr>
        <w:t> </w:t>
      </w:r>
      <w:r>
        <w:rPr/>
        <w:t>equivalent</w:t>
      </w:r>
      <w:r>
        <w:rPr>
          <w:spacing w:val="-2"/>
        </w:rPr>
        <w:t> </w:t>
      </w:r>
      <w:r>
        <w:rPr/>
        <w:t>of this example.</w:t>
      </w:r>
    </w:p>
    <w:p>
      <w:pPr>
        <w:pStyle w:val="BodyText"/>
        <w:spacing w:before="19"/>
      </w:pPr>
    </w:p>
    <w:p>
      <w:pPr>
        <w:pStyle w:val="BodyText"/>
      </w:pPr>
      <w:r>
        <w:rPr/>
        <w:t>List</w:t>
      </w:r>
      <w:r>
        <w:rPr>
          <w:spacing w:val="-1"/>
        </w:rPr>
        <w:t> </w:t>
      </w:r>
      <w:r>
        <w:rPr/>
        <w:t>B</w:t>
      </w:r>
      <w:r>
        <w:rPr>
          <w:spacing w:val="-2"/>
        </w:rPr>
        <w:t> </w:t>
      </w:r>
      <w:r>
        <w:rPr/>
        <w:t>Art </w:t>
      </w:r>
      <w:r>
        <w:rPr>
          <w:spacing w:val="-2"/>
        </w:rPr>
        <w:t>History</w:t>
      </w:r>
    </w:p>
    <w:p>
      <w:pPr>
        <w:pStyle w:val="BodyText"/>
        <w:spacing w:before="210"/>
      </w:pPr>
    </w:p>
    <w:p>
      <w:pPr>
        <w:pStyle w:val="BodyText"/>
        <w:spacing w:line="448" w:lineRule="auto"/>
      </w:pPr>
      <w:r>
        <w:rPr/>
        <w:t>Publishing</w:t>
      </w:r>
      <w:r>
        <w:rPr>
          <w:spacing w:val="-3"/>
        </w:rPr>
        <w:t> </w:t>
      </w:r>
      <w:r>
        <w:rPr/>
        <w:t>or</w:t>
      </w:r>
      <w:r>
        <w:rPr>
          <w:spacing w:val="-3"/>
        </w:rPr>
        <w:t> </w:t>
      </w:r>
      <w:r>
        <w:rPr/>
        <w:t>having</w:t>
      </w:r>
      <w:r>
        <w:rPr>
          <w:spacing w:val="-3"/>
        </w:rPr>
        <w:t> </w:t>
      </w:r>
      <w:r>
        <w:rPr/>
        <w:t>accepted</w:t>
      </w:r>
      <w:r>
        <w:rPr>
          <w:spacing w:val="-3"/>
        </w:rPr>
        <w:t> </w:t>
      </w:r>
      <w:r>
        <w:rPr/>
        <w:t>for</w:t>
      </w:r>
      <w:r>
        <w:rPr>
          <w:spacing w:val="-3"/>
        </w:rPr>
        <w:t> </w:t>
      </w:r>
      <w:r>
        <w:rPr/>
        <w:t>publication</w:t>
      </w:r>
      <w:r>
        <w:rPr>
          <w:spacing w:val="-4"/>
        </w:rPr>
        <w:t> </w:t>
      </w:r>
      <w:r>
        <w:rPr/>
        <w:t>an</w:t>
      </w:r>
      <w:r>
        <w:rPr>
          <w:spacing w:val="-4"/>
        </w:rPr>
        <w:t> </w:t>
      </w:r>
      <w:r>
        <w:rPr/>
        <w:t>article</w:t>
      </w:r>
      <w:r>
        <w:rPr>
          <w:spacing w:val="-3"/>
        </w:rPr>
        <w:t> </w:t>
      </w:r>
      <w:r>
        <w:rPr/>
        <w:t>in</w:t>
      </w:r>
      <w:r>
        <w:rPr>
          <w:spacing w:val="-4"/>
        </w:rPr>
        <w:t> </w:t>
      </w:r>
      <w:r>
        <w:rPr/>
        <w:t>a</w:t>
      </w:r>
      <w:r>
        <w:rPr>
          <w:spacing w:val="-3"/>
        </w:rPr>
        <w:t> </w:t>
      </w:r>
      <w:r>
        <w:rPr/>
        <w:t>refereed</w:t>
      </w:r>
      <w:r>
        <w:rPr>
          <w:spacing w:val="-3"/>
        </w:rPr>
        <w:t> </w:t>
      </w:r>
      <w:r>
        <w:rPr/>
        <w:t>journal</w:t>
      </w:r>
      <w:r>
        <w:rPr>
          <w:spacing w:val="-2"/>
        </w:rPr>
        <w:t> </w:t>
      </w:r>
      <w:r>
        <w:rPr/>
        <w:t>or</w:t>
      </w:r>
      <w:r>
        <w:rPr>
          <w:spacing w:val="-3"/>
        </w:rPr>
        <w:t> </w:t>
      </w:r>
      <w:r>
        <w:rPr/>
        <w:t>an</w:t>
      </w:r>
      <w:r>
        <w:rPr>
          <w:spacing w:val="-4"/>
        </w:rPr>
        <w:t> </w:t>
      </w:r>
      <w:r>
        <w:rPr/>
        <w:t>essay</w:t>
      </w:r>
      <w:r>
        <w:rPr>
          <w:spacing w:val="-4"/>
        </w:rPr>
        <w:t> </w:t>
      </w:r>
      <w:r>
        <w:rPr/>
        <w:t>in</w:t>
      </w:r>
      <w:r>
        <w:rPr>
          <w:spacing w:val="-4"/>
        </w:rPr>
        <w:t> </w:t>
      </w:r>
      <w:r>
        <w:rPr/>
        <w:t>an anthology; editing an anthology; or the equivalent of these examples.</w:t>
      </w:r>
    </w:p>
    <w:p>
      <w:pPr>
        <w:pStyle w:val="BodyText"/>
        <w:spacing w:before="19"/>
      </w:pPr>
    </w:p>
    <w:p>
      <w:pPr>
        <w:pStyle w:val="BodyText"/>
        <w:spacing w:line="448" w:lineRule="auto"/>
        <w:ind w:right="410"/>
        <w:jc w:val="both"/>
      </w:pPr>
      <w:r>
        <w:rPr>
          <w:i/>
        </w:rPr>
        <w:t>Service.</w:t>
      </w:r>
      <w:r>
        <w:rPr>
          <w:i/>
          <w:spacing w:val="40"/>
        </w:rPr>
        <w:t> </w:t>
      </w:r>
      <w:r>
        <w:rPr/>
        <w:t>To</w:t>
      </w:r>
      <w:r>
        <w:rPr>
          <w:spacing w:val="-2"/>
        </w:rPr>
        <w:t> </w:t>
      </w:r>
      <w:r>
        <w:rPr/>
        <w:t>be</w:t>
      </w:r>
      <w:r>
        <w:rPr>
          <w:spacing w:val="-3"/>
        </w:rPr>
        <w:t> </w:t>
      </w:r>
      <w:r>
        <w:rPr/>
        <w:t>recommended</w:t>
      </w:r>
      <w:r>
        <w:rPr>
          <w:spacing w:val="-3"/>
        </w:rPr>
        <w:t> </w:t>
      </w:r>
      <w:r>
        <w:rPr/>
        <w:t>for</w:t>
      </w:r>
      <w:r>
        <w:rPr>
          <w:spacing w:val="-3"/>
        </w:rPr>
        <w:t> </w:t>
      </w:r>
      <w:r>
        <w:rPr/>
        <w:t>tenure,</w:t>
      </w:r>
      <w:r>
        <w:rPr>
          <w:spacing w:val="-4"/>
        </w:rPr>
        <w:t> </w:t>
      </w:r>
      <w:r>
        <w:rPr/>
        <w:t>a</w:t>
      </w:r>
      <w:r>
        <w:rPr>
          <w:spacing w:val="-3"/>
        </w:rPr>
        <w:t> </w:t>
      </w:r>
      <w:r>
        <w:rPr/>
        <w:t>faculty</w:t>
      </w:r>
      <w:r>
        <w:rPr>
          <w:spacing w:val="-4"/>
        </w:rPr>
        <w:t> </w:t>
      </w:r>
      <w:r>
        <w:rPr/>
        <w:t>member</w:t>
      </w:r>
      <w:r>
        <w:rPr>
          <w:spacing w:val="-3"/>
        </w:rPr>
        <w:t> </w:t>
      </w:r>
      <w:r>
        <w:rPr/>
        <w:t>must</w:t>
      </w:r>
      <w:r>
        <w:rPr>
          <w:spacing w:val="-2"/>
        </w:rPr>
        <w:t> </w:t>
      </w:r>
      <w:r>
        <w:rPr/>
        <w:t>demonstrate</w:t>
      </w:r>
      <w:r>
        <w:rPr>
          <w:spacing w:val="-3"/>
        </w:rPr>
        <w:t> </w:t>
      </w:r>
      <w:r>
        <w:rPr/>
        <w:t>a</w:t>
      </w:r>
      <w:r>
        <w:rPr>
          <w:spacing w:val="-3"/>
        </w:rPr>
        <w:t> </w:t>
      </w:r>
      <w:r>
        <w:rPr/>
        <w:t>sustained record of</w:t>
      </w:r>
      <w:r>
        <w:rPr>
          <w:spacing w:val="-1"/>
        </w:rPr>
        <w:t> </w:t>
      </w:r>
      <w:r>
        <w:rPr/>
        <w:t>service to the department as well as examples of</w:t>
      </w:r>
      <w:r>
        <w:rPr>
          <w:spacing w:val="-1"/>
        </w:rPr>
        <w:t> </w:t>
      </w:r>
      <w:r>
        <w:rPr/>
        <w:t>service to the university</w:t>
      </w:r>
      <w:r>
        <w:rPr>
          <w:spacing w:val="-1"/>
        </w:rPr>
        <w:t> </w:t>
      </w:r>
      <w:r>
        <w:rPr/>
        <w:t>or the community, or the equivalent.</w:t>
      </w:r>
    </w:p>
    <w:p>
      <w:pPr>
        <w:pStyle w:val="BodyText"/>
        <w:spacing w:before="18"/>
      </w:pPr>
    </w:p>
    <w:p>
      <w:pPr>
        <w:spacing w:before="0"/>
        <w:ind w:left="0" w:right="0" w:firstLine="0"/>
        <w:jc w:val="left"/>
        <w:rPr>
          <w:i/>
          <w:sz w:val="18"/>
        </w:rPr>
      </w:pPr>
      <w:r>
        <w:rPr>
          <w:i/>
          <w:sz w:val="18"/>
        </w:rPr>
        <w:t>Promotion</w:t>
      </w:r>
      <w:r>
        <w:rPr>
          <w:i/>
          <w:spacing w:val="-3"/>
          <w:sz w:val="18"/>
        </w:rPr>
        <w:t> </w:t>
      </w:r>
      <w:r>
        <w:rPr>
          <w:i/>
          <w:sz w:val="18"/>
        </w:rPr>
        <w:t>from</w:t>
      </w:r>
      <w:r>
        <w:rPr>
          <w:i/>
          <w:spacing w:val="-2"/>
          <w:sz w:val="18"/>
        </w:rPr>
        <w:t> </w:t>
      </w:r>
      <w:r>
        <w:rPr>
          <w:i/>
          <w:sz w:val="18"/>
        </w:rPr>
        <w:t>Associate</w:t>
      </w:r>
      <w:r>
        <w:rPr>
          <w:i/>
          <w:spacing w:val="-4"/>
          <w:sz w:val="18"/>
        </w:rPr>
        <w:t> </w:t>
      </w:r>
      <w:r>
        <w:rPr>
          <w:i/>
          <w:sz w:val="18"/>
        </w:rPr>
        <w:t>Professor</w:t>
      </w:r>
      <w:r>
        <w:rPr>
          <w:i/>
          <w:spacing w:val="-2"/>
          <w:sz w:val="18"/>
        </w:rPr>
        <w:t> </w:t>
      </w:r>
      <w:r>
        <w:rPr>
          <w:i/>
          <w:sz w:val="18"/>
        </w:rPr>
        <w:t>to</w:t>
      </w:r>
      <w:r>
        <w:rPr>
          <w:i/>
          <w:spacing w:val="-1"/>
          <w:sz w:val="18"/>
        </w:rPr>
        <w:t> </w:t>
      </w:r>
      <w:r>
        <w:rPr>
          <w:i/>
          <w:spacing w:val="-2"/>
          <w:sz w:val="18"/>
        </w:rPr>
        <w:t>Professor.</w:t>
      </w:r>
    </w:p>
    <w:p>
      <w:pPr>
        <w:pStyle w:val="BodyText"/>
        <w:spacing w:before="211"/>
        <w:rPr>
          <w:i/>
        </w:rPr>
      </w:pPr>
    </w:p>
    <w:p>
      <w:pPr>
        <w:pStyle w:val="BodyText"/>
        <w:spacing w:line="448" w:lineRule="auto"/>
        <w:ind w:right="14"/>
      </w:pPr>
      <w:r>
        <w:rPr/>
        <w:t>Scholarly</w:t>
      </w:r>
      <w:r>
        <w:rPr>
          <w:spacing w:val="-3"/>
        </w:rPr>
        <w:t> </w:t>
      </w:r>
      <w:r>
        <w:rPr/>
        <w:t>work</w:t>
      </w:r>
      <w:r>
        <w:rPr>
          <w:spacing w:val="-3"/>
        </w:rPr>
        <w:t> </w:t>
      </w:r>
      <w:r>
        <w:rPr/>
        <w:t>done</w:t>
      </w:r>
      <w:r>
        <w:rPr>
          <w:spacing w:val="-2"/>
        </w:rPr>
        <w:t> </w:t>
      </w:r>
      <w:r>
        <w:rPr/>
        <w:t>prior</w:t>
      </w:r>
      <w:r>
        <w:rPr>
          <w:spacing w:val="-2"/>
        </w:rPr>
        <w:t> </w:t>
      </w:r>
      <w:r>
        <w:rPr/>
        <w:t>to</w:t>
      </w:r>
      <w:r>
        <w:rPr>
          <w:spacing w:val="-2"/>
        </w:rPr>
        <w:t> </w:t>
      </w:r>
      <w:r>
        <w:rPr/>
        <w:t>appointment</w:t>
      </w:r>
      <w:r>
        <w:rPr>
          <w:spacing w:val="-2"/>
        </w:rPr>
        <w:t> </w:t>
      </w:r>
      <w:r>
        <w:rPr/>
        <w:t>at</w:t>
      </w:r>
      <w:r>
        <w:rPr>
          <w:spacing w:val="-2"/>
        </w:rPr>
        <w:t> </w:t>
      </w:r>
      <w:r>
        <w:rPr/>
        <w:t>Wright</w:t>
      </w:r>
      <w:r>
        <w:rPr>
          <w:spacing w:val="-4"/>
        </w:rPr>
        <w:t> </w:t>
      </w:r>
      <w:r>
        <w:rPr/>
        <w:t>State</w:t>
      </w:r>
      <w:r>
        <w:rPr>
          <w:spacing w:val="-2"/>
        </w:rPr>
        <w:t> </w:t>
      </w:r>
      <w:r>
        <w:rPr/>
        <w:t>may</w:t>
      </w:r>
      <w:r>
        <w:rPr>
          <w:spacing w:val="-3"/>
        </w:rPr>
        <w:t> </w:t>
      </w:r>
      <w:r>
        <w:rPr/>
        <w:t>be</w:t>
      </w:r>
      <w:r>
        <w:rPr>
          <w:spacing w:val="-2"/>
        </w:rPr>
        <w:t> </w:t>
      </w:r>
      <w:r>
        <w:rPr/>
        <w:t>worth</w:t>
      </w:r>
      <w:r>
        <w:rPr>
          <w:spacing w:val="-3"/>
        </w:rPr>
        <w:t> </w:t>
      </w:r>
      <w:r>
        <w:rPr/>
        <w:t>up</w:t>
      </w:r>
      <w:r>
        <w:rPr>
          <w:spacing w:val="-2"/>
        </w:rPr>
        <w:t> </w:t>
      </w:r>
      <w:r>
        <w:rPr/>
        <w:t>to</w:t>
      </w:r>
      <w:r>
        <w:rPr>
          <w:spacing w:val="-2"/>
        </w:rPr>
        <w:t> </w:t>
      </w:r>
      <w:r>
        <w:rPr/>
        <w:t>75%</w:t>
      </w:r>
      <w:r>
        <w:rPr>
          <w:spacing w:val="-2"/>
        </w:rPr>
        <w:t> </w:t>
      </w:r>
      <w:r>
        <w:rPr/>
        <w:t>of</w:t>
      </w:r>
      <w:r>
        <w:rPr>
          <w:spacing w:val="-3"/>
        </w:rPr>
        <w:t> </w:t>
      </w:r>
      <w:r>
        <w:rPr/>
        <w:t>the</w:t>
      </w:r>
      <w:r>
        <w:rPr>
          <w:spacing w:val="-2"/>
        </w:rPr>
        <w:t> </w:t>
      </w:r>
      <w:r>
        <w:rPr/>
        <w:t>total required scholarly accomplishment.</w:t>
      </w:r>
      <w:r>
        <w:rPr>
          <w:spacing w:val="40"/>
        </w:rPr>
        <w:t> </w:t>
      </w:r>
      <w:r>
        <w:rPr/>
        <w:t>It will be assessed at the first annual evaluation by the Department Promotion and Tenure Committee. Letters from external reviewers shall be used to help determine the quality of the candidate’s scholarship.</w:t>
      </w:r>
      <w:r>
        <w:rPr>
          <w:spacing w:val="40"/>
        </w:rPr>
        <w:t> </w:t>
      </w:r>
      <w:r>
        <w:rPr/>
        <w:t>The department values teaching above all else, and no level of scholarship or service can compensate for ineffective teaching.</w:t>
      </w:r>
    </w:p>
    <w:p>
      <w:pPr>
        <w:pStyle w:val="BodyText"/>
        <w:spacing w:before="16"/>
      </w:pPr>
    </w:p>
    <w:p>
      <w:pPr>
        <w:pStyle w:val="BodyText"/>
        <w:spacing w:line="448" w:lineRule="auto"/>
      </w:pPr>
      <w:r>
        <w:rPr/>
        <w:t>When voting on promotion and tenure cases, voting members of the Promotion and Tenure Committee</w:t>
      </w:r>
      <w:r>
        <w:rPr>
          <w:spacing w:val="-1"/>
        </w:rPr>
        <w:t> </w:t>
      </w:r>
      <w:r>
        <w:rPr/>
        <w:t>will vote</w:t>
      </w:r>
      <w:r>
        <w:rPr>
          <w:spacing w:val="-1"/>
        </w:rPr>
        <w:t> </w:t>
      </w:r>
      <w:r>
        <w:rPr/>
        <w:t>by</w:t>
      </w:r>
      <w:r>
        <w:rPr>
          <w:spacing w:val="-2"/>
        </w:rPr>
        <w:t> </w:t>
      </w:r>
      <w:r>
        <w:rPr/>
        <w:t>written</w:t>
      </w:r>
      <w:r>
        <w:rPr>
          <w:spacing w:val="-2"/>
        </w:rPr>
        <w:t> </w:t>
      </w:r>
      <w:r>
        <w:rPr/>
        <w:t>ballot.</w:t>
      </w:r>
      <w:r>
        <w:rPr>
          <w:spacing w:val="40"/>
        </w:rPr>
        <w:t> </w:t>
      </w:r>
      <w:r>
        <w:rPr/>
        <w:t>Committee</w:t>
      </w:r>
      <w:r>
        <w:rPr>
          <w:spacing w:val="-1"/>
        </w:rPr>
        <w:t> </w:t>
      </w:r>
      <w:r>
        <w:rPr/>
        <w:t>members</w:t>
      </w:r>
      <w:r>
        <w:rPr>
          <w:spacing w:val="-1"/>
        </w:rPr>
        <w:t> </w:t>
      </w:r>
      <w:r>
        <w:rPr/>
        <w:t>will have</w:t>
      </w:r>
      <w:r>
        <w:rPr>
          <w:spacing w:val="-1"/>
        </w:rPr>
        <w:t> </w:t>
      </w:r>
      <w:r>
        <w:rPr/>
        <w:t>seven</w:t>
      </w:r>
      <w:r>
        <w:rPr>
          <w:spacing w:val="-2"/>
        </w:rPr>
        <w:t> </w:t>
      </w:r>
      <w:r>
        <w:rPr/>
        <w:t>calendar</w:t>
      </w:r>
      <w:r>
        <w:rPr>
          <w:spacing w:val="-1"/>
        </w:rPr>
        <w:t> </w:t>
      </w:r>
      <w:r>
        <w:rPr/>
        <w:t>days</w:t>
      </w:r>
      <w:r>
        <w:rPr>
          <w:spacing w:val="-1"/>
        </w:rPr>
        <w:t> </w:t>
      </w:r>
      <w:r>
        <w:rPr/>
        <w:t>to cast their ballots after the committee has met and discussed the case.</w:t>
      </w:r>
      <w:r>
        <w:rPr>
          <w:spacing w:val="40"/>
        </w:rPr>
        <w:t> </w:t>
      </w:r>
      <w:r>
        <w:rPr/>
        <w:t>While the vote constitutes the Promotion and Tenure Committee recommendation, the committee report on the</w:t>
      </w:r>
      <w:r>
        <w:rPr>
          <w:spacing w:val="-3"/>
        </w:rPr>
        <w:t> </w:t>
      </w:r>
      <w:r>
        <w:rPr/>
        <w:t>case</w:t>
      </w:r>
      <w:r>
        <w:rPr>
          <w:spacing w:val="-3"/>
        </w:rPr>
        <w:t> </w:t>
      </w:r>
      <w:r>
        <w:rPr/>
        <w:t>should</w:t>
      </w:r>
      <w:r>
        <w:rPr>
          <w:spacing w:val="-3"/>
        </w:rPr>
        <w:t> </w:t>
      </w:r>
      <w:r>
        <w:rPr/>
        <w:t>enumerate</w:t>
      </w:r>
      <w:r>
        <w:rPr>
          <w:spacing w:val="-3"/>
        </w:rPr>
        <w:t> </w:t>
      </w:r>
      <w:r>
        <w:rPr/>
        <w:t>the</w:t>
      </w:r>
      <w:r>
        <w:rPr>
          <w:spacing w:val="-3"/>
        </w:rPr>
        <w:t> </w:t>
      </w:r>
      <w:r>
        <w:rPr/>
        <w:t>various</w:t>
      </w:r>
      <w:r>
        <w:rPr>
          <w:spacing w:val="-3"/>
        </w:rPr>
        <w:t> </w:t>
      </w:r>
      <w:r>
        <w:rPr/>
        <w:t>views</w:t>
      </w:r>
      <w:r>
        <w:rPr>
          <w:spacing w:val="-3"/>
        </w:rPr>
        <w:t> </w:t>
      </w:r>
      <w:r>
        <w:rPr/>
        <w:t>of</w:t>
      </w:r>
      <w:r>
        <w:rPr>
          <w:spacing w:val="-4"/>
        </w:rPr>
        <w:t> </w:t>
      </w:r>
      <w:r>
        <w:rPr/>
        <w:t>the entire</w:t>
      </w:r>
      <w:r>
        <w:rPr>
          <w:spacing w:val="-3"/>
        </w:rPr>
        <w:t> </w:t>
      </w:r>
      <w:r>
        <w:rPr/>
        <w:t>Promotion</w:t>
      </w:r>
      <w:r>
        <w:rPr>
          <w:spacing w:val="-4"/>
        </w:rPr>
        <w:t> </w:t>
      </w:r>
      <w:r>
        <w:rPr/>
        <w:t>and</w:t>
      </w:r>
      <w:r>
        <w:rPr>
          <w:spacing w:val="-3"/>
        </w:rPr>
        <w:t> </w:t>
      </w:r>
      <w:r>
        <w:rPr/>
        <w:t>Tenure</w:t>
      </w:r>
      <w:r>
        <w:rPr>
          <w:spacing w:val="-3"/>
        </w:rPr>
        <w:t> </w:t>
      </w:r>
      <w:r>
        <w:rPr/>
        <w:t>Committee. The chair of the P &amp; T committee is responsible for the composition of the report.</w:t>
      </w:r>
    </w:p>
    <w:p>
      <w:pPr>
        <w:pStyle w:val="BodyText"/>
        <w:spacing w:before="14"/>
      </w:pPr>
    </w:p>
    <w:p>
      <w:pPr>
        <w:pStyle w:val="BodyText"/>
        <w:spacing w:line="448" w:lineRule="auto" w:before="1"/>
      </w:pPr>
      <w:r>
        <w:rPr>
          <w:i/>
        </w:rPr>
        <w:t>Teaching.</w:t>
      </w:r>
      <w:r>
        <w:rPr>
          <w:i/>
          <w:spacing w:val="40"/>
        </w:rPr>
        <w:t> </w:t>
      </w:r>
      <w:r>
        <w:rPr/>
        <w:t>To be recommended for promotion, a faculty member must submit a teaching portfolio</w:t>
      </w:r>
      <w:r>
        <w:rPr>
          <w:spacing w:val="-3"/>
        </w:rPr>
        <w:t> </w:t>
      </w:r>
      <w:r>
        <w:rPr/>
        <w:t>which</w:t>
      </w:r>
      <w:r>
        <w:rPr>
          <w:spacing w:val="-5"/>
        </w:rPr>
        <w:t> </w:t>
      </w:r>
      <w:r>
        <w:rPr/>
        <w:t>demonstrates</w:t>
      </w:r>
      <w:r>
        <w:rPr>
          <w:spacing w:val="-4"/>
        </w:rPr>
        <w:t> </w:t>
      </w:r>
      <w:r>
        <w:rPr/>
        <w:t>good</w:t>
      </w:r>
      <w:r>
        <w:rPr>
          <w:spacing w:val="-4"/>
        </w:rPr>
        <w:t> </w:t>
      </w:r>
      <w:r>
        <w:rPr/>
        <w:t>student</w:t>
      </w:r>
      <w:r>
        <w:rPr>
          <w:spacing w:val="-3"/>
        </w:rPr>
        <w:t> </w:t>
      </w:r>
      <w:r>
        <w:rPr/>
        <w:t>achievement</w:t>
      </w:r>
      <w:r>
        <w:rPr>
          <w:spacing w:val="-3"/>
        </w:rPr>
        <w:t> </w:t>
      </w:r>
      <w:r>
        <w:rPr/>
        <w:t>and</w:t>
      </w:r>
      <w:r>
        <w:rPr>
          <w:spacing w:val="-4"/>
        </w:rPr>
        <w:t> </w:t>
      </w:r>
      <w:r>
        <w:rPr/>
        <w:t>engagement;</w:t>
      </w:r>
      <w:r>
        <w:rPr>
          <w:spacing w:val="-4"/>
        </w:rPr>
        <w:t> </w:t>
      </w:r>
      <w:r>
        <w:rPr/>
        <w:t>positive</w:t>
      </w:r>
      <w:r>
        <w:rPr>
          <w:spacing w:val="-4"/>
        </w:rPr>
        <w:t> </w:t>
      </w:r>
      <w:r>
        <w:rPr/>
        <w:t>comments from students; positive peer evaluations of teaching; or the equivalent.</w:t>
      </w:r>
      <w:r>
        <w:rPr>
          <w:spacing w:val="40"/>
        </w:rPr>
        <w:t> </w:t>
      </w:r>
      <w:r>
        <w:rPr/>
        <w:t>If at any time the candidate’s peer evaluations of teaching have indicated areas of concern the candidate must show evidence that the issues of concern have been successfully addressed. The committee may also gather information to determine if teaching issues have been corrected.</w:t>
      </w:r>
      <w:r>
        <w:rPr>
          <w:spacing w:val="40"/>
        </w:rPr>
        <w:t> </w:t>
      </w:r>
      <w:r>
        <w:rPr/>
        <w:t>It is the</w:t>
      </w:r>
    </w:p>
    <w:p>
      <w:pPr>
        <w:pStyle w:val="BodyText"/>
        <w:spacing w:after="0" w:line="448" w:lineRule="auto"/>
        <w:sectPr>
          <w:pgSz w:w="12240" w:h="15840"/>
          <w:pgMar w:top="1540" w:bottom="280" w:left="1800" w:right="1800"/>
        </w:sectPr>
      </w:pPr>
    </w:p>
    <w:p>
      <w:pPr>
        <w:pStyle w:val="BodyText"/>
        <w:spacing w:line="448" w:lineRule="auto" w:before="88"/>
      </w:pPr>
      <w:r>
        <w:rPr/>
        <w:t>responsibility</w:t>
      </w:r>
      <w:r>
        <w:rPr>
          <w:spacing w:val="-4"/>
        </w:rPr>
        <w:t> </w:t>
      </w:r>
      <w:r>
        <w:rPr/>
        <w:t>of</w:t>
      </w:r>
      <w:r>
        <w:rPr>
          <w:spacing w:val="-4"/>
        </w:rPr>
        <w:t> </w:t>
      </w:r>
      <w:r>
        <w:rPr/>
        <w:t>the</w:t>
      </w:r>
      <w:r>
        <w:rPr>
          <w:spacing w:val="-3"/>
        </w:rPr>
        <w:t> </w:t>
      </w:r>
      <w:r>
        <w:rPr/>
        <w:t>Promotion</w:t>
      </w:r>
      <w:r>
        <w:rPr>
          <w:spacing w:val="-4"/>
        </w:rPr>
        <w:t> </w:t>
      </w:r>
      <w:r>
        <w:rPr/>
        <w:t>and</w:t>
      </w:r>
      <w:r>
        <w:rPr>
          <w:spacing w:val="-3"/>
        </w:rPr>
        <w:t> </w:t>
      </w:r>
      <w:r>
        <w:rPr/>
        <w:t>Tenure</w:t>
      </w:r>
      <w:r>
        <w:rPr>
          <w:spacing w:val="-3"/>
        </w:rPr>
        <w:t> </w:t>
      </w:r>
      <w:r>
        <w:rPr/>
        <w:t>Committee</w:t>
      </w:r>
      <w:r>
        <w:rPr>
          <w:spacing w:val="-3"/>
        </w:rPr>
        <w:t> </w:t>
      </w:r>
      <w:r>
        <w:rPr/>
        <w:t>to</w:t>
      </w:r>
      <w:r>
        <w:rPr>
          <w:spacing w:val="-2"/>
        </w:rPr>
        <w:t> </w:t>
      </w:r>
      <w:r>
        <w:rPr/>
        <w:t>validate</w:t>
      </w:r>
      <w:r>
        <w:rPr>
          <w:spacing w:val="-3"/>
        </w:rPr>
        <w:t> </w:t>
      </w:r>
      <w:r>
        <w:rPr/>
        <w:t>any</w:t>
      </w:r>
      <w:r>
        <w:rPr>
          <w:spacing w:val="-4"/>
        </w:rPr>
        <w:t> </w:t>
      </w:r>
      <w:r>
        <w:rPr/>
        <w:t>data</w:t>
      </w:r>
      <w:r>
        <w:rPr>
          <w:spacing w:val="-3"/>
        </w:rPr>
        <w:t> </w:t>
      </w:r>
      <w:r>
        <w:rPr/>
        <w:t>it</w:t>
      </w:r>
      <w:r>
        <w:rPr>
          <w:spacing w:val="-2"/>
        </w:rPr>
        <w:t> </w:t>
      </w:r>
      <w:r>
        <w:rPr/>
        <w:t>gathers</w:t>
      </w:r>
      <w:r>
        <w:rPr>
          <w:spacing w:val="-3"/>
        </w:rPr>
        <w:t> </w:t>
      </w:r>
      <w:r>
        <w:rPr/>
        <w:t>and</w:t>
      </w:r>
      <w:r>
        <w:rPr>
          <w:spacing w:val="-3"/>
        </w:rPr>
        <w:t> </w:t>
      </w:r>
      <w:r>
        <w:rPr/>
        <w:t>to provide a copy of all to the faculty member and the Department Chair.</w:t>
      </w:r>
    </w:p>
    <w:p>
      <w:pPr>
        <w:pStyle w:val="BodyText"/>
        <w:spacing w:before="19"/>
      </w:pPr>
    </w:p>
    <w:p>
      <w:pPr>
        <w:pStyle w:val="BodyText"/>
        <w:spacing w:line="448" w:lineRule="auto"/>
        <w:ind w:right="25"/>
      </w:pPr>
      <w:r>
        <w:rPr>
          <w:i/>
        </w:rPr>
        <w:t>Scholarship.</w:t>
      </w:r>
      <w:r>
        <w:rPr>
          <w:i/>
          <w:spacing w:val="40"/>
        </w:rPr>
        <w:t> </w:t>
      </w:r>
      <w:r>
        <w:rPr/>
        <w:t>To be recommended for promotion a faculty member must demonstrate a continuing</w:t>
      </w:r>
      <w:r>
        <w:rPr>
          <w:spacing w:val="-3"/>
        </w:rPr>
        <w:t> </w:t>
      </w:r>
      <w:r>
        <w:rPr/>
        <w:t>history</w:t>
      </w:r>
      <w:r>
        <w:rPr>
          <w:spacing w:val="-4"/>
        </w:rPr>
        <w:t> </w:t>
      </w:r>
      <w:r>
        <w:rPr/>
        <w:t>of</w:t>
      </w:r>
      <w:r>
        <w:rPr>
          <w:spacing w:val="-4"/>
        </w:rPr>
        <w:t> </w:t>
      </w:r>
      <w:r>
        <w:rPr/>
        <w:t>high</w:t>
      </w:r>
      <w:r>
        <w:rPr>
          <w:spacing w:val="-2"/>
        </w:rPr>
        <w:t> </w:t>
      </w:r>
      <w:r>
        <w:rPr/>
        <w:t>quality</w:t>
      </w:r>
      <w:r>
        <w:rPr>
          <w:spacing w:val="-4"/>
        </w:rPr>
        <w:t> </w:t>
      </w:r>
      <w:r>
        <w:rPr/>
        <w:t>scholarly</w:t>
      </w:r>
      <w:r>
        <w:rPr>
          <w:spacing w:val="-4"/>
        </w:rPr>
        <w:t> </w:t>
      </w:r>
      <w:r>
        <w:rPr/>
        <w:t>accomplishment</w:t>
      </w:r>
      <w:r>
        <w:rPr>
          <w:spacing w:val="-2"/>
        </w:rPr>
        <w:t> </w:t>
      </w:r>
      <w:r>
        <w:rPr/>
        <w:t>confirmed</w:t>
      </w:r>
      <w:r>
        <w:rPr>
          <w:spacing w:val="-3"/>
        </w:rPr>
        <w:t> </w:t>
      </w:r>
      <w:r>
        <w:rPr/>
        <w:t>by</w:t>
      </w:r>
      <w:r>
        <w:rPr>
          <w:spacing w:val="-4"/>
        </w:rPr>
        <w:t> </w:t>
      </w:r>
      <w:r>
        <w:rPr/>
        <w:t>letters</w:t>
      </w:r>
      <w:r>
        <w:rPr>
          <w:spacing w:val="-3"/>
        </w:rPr>
        <w:t> </w:t>
      </w:r>
      <w:r>
        <w:rPr/>
        <w:t>from</w:t>
      </w:r>
      <w:r>
        <w:rPr>
          <w:spacing w:val="-3"/>
        </w:rPr>
        <w:t> </w:t>
      </w:r>
      <w:r>
        <w:rPr/>
        <w:t>external evaluators.</w:t>
      </w:r>
      <w:r>
        <w:rPr>
          <w:spacing w:val="40"/>
        </w:rPr>
        <w:t> </w:t>
      </w:r>
      <w:r>
        <w:rPr/>
        <w:t>Studio</w:t>
      </w:r>
      <w:r>
        <w:rPr>
          <w:spacing w:val="-2"/>
        </w:rPr>
        <w:t> </w:t>
      </w:r>
      <w:r>
        <w:rPr/>
        <w:t>faculty</w:t>
      </w:r>
      <w:r>
        <w:rPr>
          <w:spacing w:val="-2"/>
        </w:rPr>
        <w:t> </w:t>
      </w:r>
      <w:r>
        <w:rPr/>
        <w:t>must</w:t>
      </w:r>
      <w:r>
        <w:rPr>
          <w:spacing w:val="-2"/>
        </w:rPr>
        <w:t> </w:t>
      </w:r>
      <w:r>
        <w:rPr/>
        <w:t>have</w:t>
      </w:r>
      <w:r>
        <w:rPr>
          <w:spacing w:val="-3"/>
        </w:rPr>
        <w:t> </w:t>
      </w:r>
      <w:r>
        <w:rPr/>
        <w:t>since</w:t>
      </w:r>
      <w:r>
        <w:rPr>
          <w:spacing w:val="-3"/>
        </w:rPr>
        <w:t> </w:t>
      </w:r>
      <w:r>
        <w:rPr/>
        <w:t>promotion</w:t>
      </w:r>
      <w:r>
        <w:rPr>
          <w:spacing w:val="-4"/>
        </w:rPr>
        <w:t> </w:t>
      </w:r>
      <w:r>
        <w:rPr/>
        <w:t>at</w:t>
      </w:r>
      <w:r>
        <w:rPr>
          <w:spacing w:val="-2"/>
        </w:rPr>
        <w:t> </w:t>
      </w:r>
      <w:r>
        <w:rPr/>
        <w:t>least</w:t>
      </w:r>
      <w:r>
        <w:rPr>
          <w:spacing w:val="-2"/>
        </w:rPr>
        <w:t> </w:t>
      </w:r>
      <w:r>
        <w:rPr/>
        <w:t>four</w:t>
      </w:r>
      <w:r>
        <w:rPr>
          <w:spacing w:val="-3"/>
        </w:rPr>
        <w:t> </w:t>
      </w:r>
      <w:r>
        <w:rPr/>
        <w:t>activities</w:t>
      </w:r>
      <w:r>
        <w:rPr>
          <w:spacing w:val="-3"/>
        </w:rPr>
        <w:t> </w:t>
      </w:r>
      <w:r>
        <w:rPr/>
        <w:t>in</w:t>
      </w:r>
      <w:r>
        <w:rPr>
          <w:spacing w:val="-4"/>
        </w:rPr>
        <w:t> </w:t>
      </w:r>
      <w:r>
        <w:rPr/>
        <w:t>scholarship;</w:t>
      </w:r>
      <w:r>
        <w:rPr>
          <w:spacing w:val="-3"/>
        </w:rPr>
        <w:t> </w:t>
      </w:r>
      <w:r>
        <w:rPr/>
        <w:t>at least two must be from list B Studio and two from either list B Studio, curatorial activities or art residencies.</w:t>
      </w:r>
      <w:r>
        <w:rPr>
          <w:spacing w:val="40"/>
        </w:rPr>
        <w:t> </w:t>
      </w:r>
      <w:r>
        <w:rPr/>
        <w:t>An activity from list A Studio can substitute for four activities from list B Studio.</w:t>
      </w:r>
      <w:r>
        <w:rPr>
          <w:spacing w:val="40"/>
        </w:rPr>
        <w:t> </w:t>
      </w:r>
      <w:r>
        <w:rPr/>
        <w:t>Art history faculty must have since promotion at least four activities from list B Art History and/or curatorial activity.</w:t>
      </w:r>
      <w:r>
        <w:rPr>
          <w:spacing w:val="40"/>
        </w:rPr>
        <w:t> </w:t>
      </w:r>
      <w:r>
        <w:rPr/>
        <w:t>An activity from list A Art History can substitute for four activities from list B Art History.</w:t>
      </w:r>
    </w:p>
    <w:p>
      <w:pPr>
        <w:pStyle w:val="BodyText"/>
        <w:spacing w:before="13"/>
      </w:pPr>
    </w:p>
    <w:p>
      <w:pPr>
        <w:pStyle w:val="BodyText"/>
        <w:spacing w:line="448" w:lineRule="auto"/>
      </w:pPr>
      <w:r>
        <w:rPr>
          <w:i/>
        </w:rPr>
        <w:t>Service.</w:t>
      </w:r>
      <w:r>
        <w:rPr>
          <w:i/>
          <w:spacing w:val="40"/>
        </w:rPr>
        <w:t> </w:t>
      </w:r>
      <w:r>
        <w:rPr/>
        <w:t>To</w:t>
      </w:r>
      <w:r>
        <w:rPr>
          <w:spacing w:val="-2"/>
        </w:rPr>
        <w:t> </w:t>
      </w:r>
      <w:r>
        <w:rPr/>
        <w:t>be</w:t>
      </w:r>
      <w:r>
        <w:rPr>
          <w:spacing w:val="-3"/>
        </w:rPr>
        <w:t> </w:t>
      </w:r>
      <w:r>
        <w:rPr/>
        <w:t>recommended</w:t>
      </w:r>
      <w:r>
        <w:rPr>
          <w:spacing w:val="-3"/>
        </w:rPr>
        <w:t> </w:t>
      </w:r>
      <w:r>
        <w:rPr/>
        <w:t>for</w:t>
      </w:r>
      <w:r>
        <w:rPr>
          <w:spacing w:val="-3"/>
        </w:rPr>
        <w:t> </w:t>
      </w:r>
      <w:r>
        <w:rPr/>
        <w:t>promotion,</w:t>
      </w:r>
      <w:r>
        <w:rPr>
          <w:spacing w:val="-4"/>
        </w:rPr>
        <w:t> </w:t>
      </w:r>
      <w:r>
        <w:rPr/>
        <w:t>a</w:t>
      </w:r>
      <w:r>
        <w:rPr>
          <w:spacing w:val="-4"/>
        </w:rPr>
        <w:t> </w:t>
      </w:r>
      <w:r>
        <w:rPr/>
        <w:t>faculty</w:t>
      </w:r>
      <w:r>
        <w:rPr>
          <w:spacing w:val="-4"/>
        </w:rPr>
        <w:t> </w:t>
      </w:r>
      <w:r>
        <w:rPr/>
        <w:t>member</w:t>
      </w:r>
      <w:r>
        <w:rPr>
          <w:spacing w:val="-3"/>
        </w:rPr>
        <w:t> </w:t>
      </w:r>
      <w:r>
        <w:rPr/>
        <w:t>must</w:t>
      </w:r>
      <w:r>
        <w:rPr>
          <w:spacing w:val="-2"/>
        </w:rPr>
        <w:t> </w:t>
      </w:r>
      <w:r>
        <w:rPr/>
        <w:t>demonstrate</w:t>
      </w:r>
      <w:r>
        <w:rPr>
          <w:spacing w:val="-3"/>
        </w:rPr>
        <w:t> </w:t>
      </w:r>
      <w:r>
        <w:rPr/>
        <w:t>a</w:t>
      </w:r>
      <w:r>
        <w:rPr>
          <w:spacing w:val="-3"/>
        </w:rPr>
        <w:t> </w:t>
      </w:r>
      <w:r>
        <w:rPr/>
        <w:t>sustained record of service to the department as well as examples of leadership in service to the university or the community, or the equivalent</w:t>
      </w:r>
    </w:p>
    <w:sectPr>
      <w:pgSz w:w="12240" w:h="15840"/>
      <w:pgMar w:top="1540" w:bottom="2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18"/>
      <w:szCs w:val="18"/>
      <w:lang w:val="en-US" w:eastAsia="en-US" w:bidi="ar-SA"/>
    </w:rPr>
  </w:style>
  <w:style w:styleId="Heading1" w:type="paragraph">
    <w:name w:val="Heading 1"/>
    <w:basedOn w:val="Normal"/>
    <w:uiPriority w:val="1"/>
    <w:qFormat/>
    <w:pPr>
      <w:spacing w:before="78"/>
      <w:ind w:left="345"/>
      <w:outlineLvl w:val="1"/>
    </w:pPr>
    <w:rPr>
      <w:rFonts w:ascii="Verdana" w:hAnsi="Verdana" w:eastAsia="Verdana" w:cs="Verdana"/>
      <w:b/>
      <w:bCs/>
      <w:sz w:val="30"/>
      <w:szCs w:val="30"/>
      <w:lang w:val="en-US" w:eastAsia="en-US" w:bidi="ar-SA"/>
    </w:rPr>
  </w:style>
  <w:style w:styleId="Heading2" w:type="paragraph">
    <w:name w:val="Heading 2"/>
    <w:basedOn w:val="Normal"/>
    <w:uiPriority w:val="1"/>
    <w:qFormat/>
    <w:pPr>
      <w:outlineLvl w:val="2"/>
    </w:pPr>
    <w:rPr>
      <w:rFonts w:ascii="Verdana" w:hAnsi="Verdana" w:eastAsia="Verdana" w:cs="Verdana"/>
      <w:b/>
      <w:bCs/>
      <w:sz w:val="27"/>
      <w:szCs w:val="27"/>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Wright State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Longley-Cook</dc:creator>
  <dc:description/>
  <dcterms:created xsi:type="dcterms:W3CDTF">2026-03-31T17:18:31Z</dcterms:created>
  <dcterms:modified xsi:type="dcterms:W3CDTF">2026-03-31T17:18:31Z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2016-08-10T00:00:00Z</vt:filetime>
  </property>
  <property fmtid="{D5CDD505-2E9C-101B-9397-08002B2CF9AE}" pid="3" name="Creator">
    <vt:lpwstr>Acrobat PDFMaker 11 for Word</vt:lpwstr>
  </property>
  <property fmtid="{D5CDD505-2E9C-101B-9397-08002B2CF9AE}" pid="4" name="LastSaved">
    <vt:filetime>2026-03-31T00:00:00Z</vt:filetime>
  </property>
  <property fmtid="{D5CDD505-2E9C-101B-9397-08002B2CF9AE}" pid="5" name="Producer">
    <vt:lpwstr>Adobe PDF Library 11.0</vt:lpwstr>
  </property>
  <property fmtid="{D5CDD505-2E9C-101B-9397-08002B2CF9AE}" pid="6" name="SourceModified">
    <vt:lpwstr>D:20160810210733</vt:lpwstr>
  </property>
</Properties>
</file>