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13"/>
        </w:rPr>
        <w:t> </w:t>
      </w:r>
      <w:r>
        <w:rPr/>
        <w:t>of</w:t>
      </w:r>
      <w:r>
        <w:rPr>
          <w:spacing w:val="-13"/>
        </w:rPr>
        <w:t> </w:t>
      </w:r>
      <w:r>
        <w:rPr/>
        <w:t>Psychology</w:t>
      </w:r>
      <w:r>
        <w:rPr>
          <w:spacing w:val="-13"/>
        </w:rPr>
        <w:t> </w:t>
      </w:r>
      <w:r>
        <w:rPr>
          <w:spacing w:val="-2"/>
        </w:rPr>
        <w:t>Bylaws</w:t>
      </w:r>
    </w:p>
    <w:p>
      <w:pPr>
        <w:pStyle w:val="BodyText"/>
        <w:spacing w:before="341"/>
      </w:pPr>
      <w:r>
        <w:rPr/>
        <w:t>Approved:</w:t>
      </w:r>
      <w:r>
        <w:rPr>
          <w:spacing w:val="-9"/>
        </w:rPr>
        <w:t> </w:t>
      </w:r>
      <w:r>
        <w:rPr/>
        <w:t>April</w:t>
      </w:r>
      <w:r>
        <w:rPr>
          <w:spacing w:val="-3"/>
        </w:rPr>
        <w:t> </w:t>
      </w:r>
      <w:r>
        <w:rPr/>
        <w:t>9,</w:t>
      </w:r>
      <w:r>
        <w:rPr>
          <w:spacing w:val="-2"/>
        </w:rPr>
        <w:t> </w:t>
      </w:r>
      <w:r>
        <w:rPr>
          <w:spacing w:val="-4"/>
        </w:rPr>
        <w:t>2003</w:t>
      </w:r>
    </w:p>
    <w:p>
      <w:pPr>
        <w:pStyle w:val="BodyText"/>
        <w:spacing w:before="74"/>
      </w:pPr>
    </w:p>
    <w:p>
      <w:pPr>
        <w:pStyle w:val="BodyText"/>
      </w:pPr>
      <w:r>
        <w:rPr/>
        <w:t>Amended:</w:t>
      </w:r>
      <w:r>
        <w:rPr>
          <w:spacing w:val="-8"/>
        </w:rPr>
        <w:t> </w:t>
      </w:r>
      <w:r>
        <w:rPr/>
        <w:t>January</w:t>
      </w:r>
      <w:r>
        <w:rPr>
          <w:spacing w:val="-7"/>
        </w:rPr>
        <w:t> </w:t>
      </w:r>
      <w:r>
        <w:rPr/>
        <w:t>25,</w:t>
      </w:r>
      <w:r>
        <w:rPr>
          <w:spacing w:val="-1"/>
        </w:rPr>
        <w:t> </w:t>
      </w:r>
      <w:r>
        <w:rPr>
          <w:spacing w:val="-4"/>
        </w:rPr>
        <w:t>2005</w:t>
      </w:r>
    </w:p>
    <w:p>
      <w:pPr>
        <w:pStyle w:val="BodyText"/>
        <w:spacing w:before="74"/>
      </w:pPr>
    </w:p>
    <w:p>
      <w:pPr>
        <w:pStyle w:val="BodyText"/>
      </w:pPr>
      <w:r>
        <w:rPr/>
        <w:t>Amended:</w:t>
      </w:r>
      <w:r>
        <w:rPr>
          <w:spacing w:val="-5"/>
        </w:rPr>
        <w:t> </w:t>
      </w:r>
      <w:r>
        <w:rPr/>
        <w:t>October</w:t>
      </w:r>
      <w:r>
        <w:rPr>
          <w:spacing w:val="-4"/>
        </w:rPr>
        <w:t> </w:t>
      </w:r>
      <w:r>
        <w:rPr/>
        <w:t>5,</w:t>
      </w:r>
      <w:r>
        <w:rPr>
          <w:spacing w:val="-5"/>
        </w:rPr>
        <w:t> </w:t>
      </w:r>
      <w:r>
        <w:rPr>
          <w:spacing w:val="-4"/>
        </w:rPr>
        <w:t>2006</w:t>
      </w:r>
    </w:p>
    <w:p>
      <w:pPr>
        <w:pStyle w:val="BodyText"/>
      </w:pPr>
    </w:p>
    <w:p>
      <w:pPr>
        <w:pStyle w:val="BodyText"/>
      </w:pPr>
    </w:p>
    <w:p>
      <w:pPr>
        <w:pStyle w:val="BodyText"/>
        <w:spacing w:before="49"/>
      </w:pPr>
    </w:p>
    <w:p>
      <w:pPr>
        <w:pStyle w:val="Heading1"/>
        <w:numPr>
          <w:ilvl w:val="0"/>
          <w:numId w:val="1"/>
        </w:numPr>
        <w:tabs>
          <w:tab w:pos="720" w:val="left" w:leader="none"/>
        </w:tabs>
        <w:spacing w:line="240" w:lineRule="auto" w:before="0" w:after="0"/>
        <w:ind w:left="720" w:right="0" w:hanging="720"/>
        <w:jc w:val="left"/>
      </w:pPr>
      <w:r>
        <w:rPr/>
        <w:t>Department</w:t>
      </w:r>
      <w:r>
        <w:rPr>
          <w:spacing w:val="-1"/>
        </w:rPr>
        <w:t> </w:t>
      </w:r>
      <w:r>
        <w:rPr>
          <w:spacing w:val="-2"/>
        </w:rPr>
        <w:t>Faculty</w:t>
      </w:r>
    </w:p>
    <w:p>
      <w:pPr>
        <w:pStyle w:val="BodyText"/>
        <w:spacing w:line="276" w:lineRule="auto" w:before="325"/>
        <w:ind w:right="409"/>
      </w:pPr>
      <w:r>
        <w:rPr/>
        <w:t>All tenured and tenure-track faculty with an appointment of more than 50% in the Department of Psychology at</w:t>
      </w:r>
      <w:r>
        <w:rPr>
          <w:spacing w:val="-3"/>
        </w:rPr>
        <w:t> </w:t>
      </w:r>
      <w:r>
        <w:rPr/>
        <w:t>Wright</w:t>
      </w:r>
      <w:r>
        <w:rPr>
          <w:spacing w:val="-3"/>
        </w:rPr>
        <w:t> </w:t>
      </w:r>
      <w:r>
        <w:rPr/>
        <w:t>State</w:t>
      </w:r>
      <w:r>
        <w:rPr>
          <w:spacing w:val="-2"/>
        </w:rPr>
        <w:t> </w:t>
      </w:r>
      <w:r>
        <w:rPr/>
        <w:t>University</w:t>
      </w:r>
      <w:r>
        <w:rPr>
          <w:spacing w:val="-7"/>
        </w:rPr>
        <w:t> </w:t>
      </w:r>
      <w:r>
        <w:rPr/>
        <w:t>(WSU)</w:t>
      </w:r>
      <w:r>
        <w:rPr>
          <w:spacing w:val="-3"/>
        </w:rPr>
        <w:t> </w:t>
      </w:r>
      <w:r>
        <w:rPr/>
        <w:t>and</w:t>
      </w:r>
      <w:r>
        <w:rPr>
          <w:spacing w:val="-2"/>
        </w:rPr>
        <w:t> </w:t>
      </w:r>
      <w:r>
        <w:rPr/>
        <w:t>who</w:t>
      </w:r>
      <w:r>
        <w:rPr>
          <w:spacing w:val="-2"/>
        </w:rPr>
        <w:t> </w:t>
      </w:r>
      <w:r>
        <w:rPr/>
        <w:t>are</w:t>
      </w:r>
      <w:r>
        <w:rPr>
          <w:spacing w:val="-5"/>
        </w:rPr>
        <w:t> </w:t>
      </w:r>
      <w:r>
        <w:rPr/>
        <w:t>Bargaining</w:t>
      </w:r>
      <w:r>
        <w:rPr>
          <w:spacing w:val="-2"/>
        </w:rPr>
        <w:t> </w:t>
      </w:r>
      <w:r>
        <w:rPr/>
        <w:t>Unit</w:t>
      </w:r>
      <w:r>
        <w:rPr>
          <w:spacing w:val="-3"/>
        </w:rPr>
        <w:t> </w:t>
      </w:r>
      <w:r>
        <w:rPr/>
        <w:t>Faculty</w:t>
      </w:r>
      <w:r>
        <w:rPr>
          <w:spacing w:val="-7"/>
        </w:rPr>
        <w:t> </w:t>
      </w:r>
      <w:r>
        <w:rPr/>
        <w:t>Members</w:t>
      </w:r>
      <w:r>
        <w:rPr>
          <w:spacing w:val="-2"/>
        </w:rPr>
        <w:t> </w:t>
      </w:r>
      <w:r>
        <w:rPr/>
        <w:t>(BUFMs)</w:t>
      </w:r>
      <w:r>
        <w:rPr>
          <w:spacing w:val="-3"/>
        </w:rPr>
        <w:t> </w:t>
      </w:r>
      <w:r>
        <w:rPr/>
        <w:t>form</w:t>
      </w:r>
      <w:r>
        <w:rPr>
          <w:spacing w:val="-6"/>
        </w:rPr>
        <w:t> </w:t>
      </w:r>
      <w:r>
        <w:rPr/>
        <w:t>an</w:t>
      </w:r>
      <w:r>
        <w:rPr>
          <w:spacing w:val="-2"/>
        </w:rPr>
        <w:t> </w:t>
      </w:r>
      <w:r>
        <w:rPr/>
        <w:t>assembly referred to herein as the Department of Psychology faculty. The term “faculty meeting” is an official meeting of this assembly unless explicitly qualified otherwise.</w:t>
      </w:r>
    </w:p>
    <w:p>
      <w:pPr>
        <w:pStyle w:val="BodyText"/>
        <w:spacing w:before="44"/>
      </w:pPr>
    </w:p>
    <w:p>
      <w:pPr>
        <w:pStyle w:val="Heading1"/>
        <w:numPr>
          <w:ilvl w:val="0"/>
          <w:numId w:val="1"/>
        </w:numPr>
        <w:tabs>
          <w:tab w:pos="720" w:val="left" w:leader="none"/>
        </w:tabs>
        <w:spacing w:line="240" w:lineRule="auto" w:before="0" w:after="0"/>
        <w:ind w:left="720" w:right="0" w:hanging="720"/>
        <w:jc w:val="left"/>
      </w:pPr>
      <w:r>
        <w:rPr/>
        <w:t>Department</w:t>
      </w:r>
      <w:r>
        <w:rPr>
          <w:spacing w:val="-1"/>
        </w:rPr>
        <w:t> </w:t>
      </w:r>
      <w:r>
        <w:rPr>
          <w:spacing w:val="-2"/>
        </w:rPr>
        <w:t>Organization</w:t>
      </w:r>
    </w:p>
    <w:p>
      <w:pPr>
        <w:pStyle w:val="Heading2"/>
        <w:numPr>
          <w:ilvl w:val="1"/>
          <w:numId w:val="1"/>
        </w:numPr>
        <w:tabs>
          <w:tab w:pos="718" w:val="left" w:leader="none"/>
        </w:tabs>
        <w:spacing w:line="240" w:lineRule="auto" w:before="329" w:after="0"/>
        <w:ind w:left="718" w:right="0" w:hanging="358"/>
        <w:jc w:val="left"/>
      </w:pPr>
      <w:r>
        <w:rPr>
          <w:spacing w:val="-2"/>
        </w:rPr>
        <w:t>Meetings</w:t>
      </w:r>
    </w:p>
    <w:p>
      <w:pPr>
        <w:pStyle w:val="BodyText"/>
        <w:spacing w:before="69"/>
        <w:rPr>
          <w:b/>
        </w:rPr>
      </w:pPr>
    </w:p>
    <w:p>
      <w:pPr>
        <w:pStyle w:val="BodyText"/>
        <w:spacing w:line="276" w:lineRule="auto"/>
        <w:ind w:left="720" w:right="409"/>
      </w:pPr>
      <w:r>
        <w:rPr/>
        <w:t>The Chair of the Department of Psychology (or “Department Chair”) is not a BUFM, but he/she normally presides as chair of faculty meetings in a non-voting capacity. Special faculty meetings without</w:t>
      </w:r>
      <w:r>
        <w:rPr>
          <w:spacing w:val="-3"/>
        </w:rPr>
        <w:t> </w:t>
      </w:r>
      <w:r>
        <w:rPr/>
        <w:t>the</w:t>
      </w:r>
      <w:r>
        <w:rPr>
          <w:spacing w:val="-2"/>
        </w:rPr>
        <w:t> </w:t>
      </w:r>
      <w:r>
        <w:rPr/>
        <w:t>presence</w:t>
      </w:r>
      <w:r>
        <w:rPr>
          <w:spacing w:val="-2"/>
        </w:rPr>
        <w:t> </w:t>
      </w:r>
      <w:r>
        <w:rPr/>
        <w:t>of</w:t>
      </w:r>
      <w:r>
        <w:rPr>
          <w:spacing w:val="-3"/>
        </w:rPr>
        <w:t> </w:t>
      </w:r>
      <w:r>
        <w:rPr/>
        <w:t>the</w:t>
      </w:r>
      <w:r>
        <w:rPr>
          <w:spacing w:val="-5"/>
        </w:rPr>
        <w:t> </w:t>
      </w:r>
      <w:r>
        <w:rPr/>
        <w:t>Department</w:t>
      </w:r>
      <w:r>
        <w:rPr>
          <w:spacing w:val="-3"/>
        </w:rPr>
        <w:t> </w:t>
      </w:r>
      <w:r>
        <w:rPr/>
        <w:t>Chair</w:t>
      </w:r>
      <w:r>
        <w:rPr>
          <w:spacing w:val="-3"/>
        </w:rPr>
        <w:t> </w:t>
      </w:r>
      <w:r>
        <w:rPr/>
        <w:t>may</w:t>
      </w:r>
      <w:r>
        <w:rPr>
          <w:spacing w:val="-7"/>
        </w:rPr>
        <w:t> </w:t>
      </w:r>
      <w:r>
        <w:rPr/>
        <w:t>be</w:t>
      </w:r>
      <w:r>
        <w:rPr>
          <w:spacing w:val="-2"/>
        </w:rPr>
        <w:t> </w:t>
      </w:r>
      <w:r>
        <w:rPr/>
        <w:t>called</w:t>
      </w:r>
      <w:r>
        <w:rPr>
          <w:spacing w:val="-2"/>
        </w:rPr>
        <w:t> </w:t>
      </w:r>
      <w:r>
        <w:rPr/>
        <w:t>so</w:t>
      </w:r>
      <w:r>
        <w:rPr>
          <w:spacing w:val="-2"/>
        </w:rPr>
        <w:t> </w:t>
      </w:r>
      <w:r>
        <w:rPr/>
        <w:t>that</w:t>
      </w:r>
      <w:r>
        <w:rPr>
          <w:spacing w:val="-3"/>
        </w:rPr>
        <w:t> </w:t>
      </w:r>
      <w:r>
        <w:rPr/>
        <w:t>an</w:t>
      </w:r>
      <w:r>
        <w:rPr>
          <w:spacing w:val="-2"/>
        </w:rPr>
        <w:t> </w:t>
      </w:r>
      <w:r>
        <w:rPr/>
        <w:t>issue</w:t>
      </w:r>
      <w:r>
        <w:rPr>
          <w:spacing w:val="-2"/>
        </w:rPr>
        <w:t> </w:t>
      </w:r>
      <w:r>
        <w:rPr/>
        <w:t>of</w:t>
      </w:r>
      <w:r>
        <w:rPr>
          <w:spacing w:val="-3"/>
        </w:rPr>
        <w:t> </w:t>
      </w:r>
      <w:r>
        <w:rPr/>
        <w:t>importance</w:t>
      </w:r>
      <w:r>
        <w:rPr>
          <w:spacing w:val="-2"/>
        </w:rPr>
        <w:t> </w:t>
      </w:r>
      <w:r>
        <w:rPr/>
        <w:t>to</w:t>
      </w:r>
      <w:r>
        <w:rPr>
          <w:spacing w:val="-2"/>
        </w:rPr>
        <w:t> </w:t>
      </w:r>
      <w:r>
        <w:rPr/>
        <w:t>BUFMs may be discussed. These special faculty meetings will be called by the chair of the Faculty Development Committee (FDC)</w:t>
      </w:r>
      <w:r>
        <w:rPr>
          <w:spacing w:val="-2"/>
        </w:rPr>
        <w:t> </w:t>
      </w:r>
      <w:r>
        <w:rPr/>
        <w:t>at his or her discretion or upon receiving a petition from</w:t>
      </w:r>
      <w:r>
        <w:rPr>
          <w:spacing w:val="-3"/>
        </w:rPr>
        <w:t> </w:t>
      </w:r>
      <w:r>
        <w:rPr/>
        <w:t>1/3 or more of the faculty. The FDC chair will normally serve as chair pro tem of the special faculty meeting.</w:t>
      </w:r>
    </w:p>
    <w:p>
      <w:pPr>
        <w:pStyle w:val="BodyText"/>
        <w:spacing w:before="44"/>
      </w:pPr>
    </w:p>
    <w:p>
      <w:pPr>
        <w:pStyle w:val="Heading2"/>
        <w:numPr>
          <w:ilvl w:val="1"/>
          <w:numId w:val="1"/>
        </w:numPr>
        <w:tabs>
          <w:tab w:pos="719" w:val="left" w:leader="none"/>
        </w:tabs>
        <w:spacing w:line="240" w:lineRule="auto" w:before="0" w:after="0"/>
        <w:ind w:left="719" w:right="0" w:hanging="359"/>
        <w:jc w:val="left"/>
      </w:pPr>
      <w:r>
        <w:rPr/>
        <w:t>Agenda</w:t>
      </w:r>
      <w:r>
        <w:rPr>
          <w:spacing w:val="-6"/>
        </w:rPr>
        <w:t> </w:t>
      </w:r>
      <w:r>
        <w:rPr/>
        <w:t>and</w:t>
      </w:r>
      <w:r>
        <w:rPr>
          <w:spacing w:val="-4"/>
        </w:rPr>
        <w:t> </w:t>
      </w:r>
      <w:r>
        <w:rPr/>
        <w:t>Conduct</w:t>
      </w:r>
      <w:r>
        <w:rPr>
          <w:spacing w:val="-6"/>
        </w:rPr>
        <w:t> </w:t>
      </w:r>
      <w:r>
        <w:rPr/>
        <w:t>of</w:t>
      </w:r>
      <w:r>
        <w:rPr>
          <w:spacing w:val="-2"/>
        </w:rPr>
        <w:t> Meetings</w:t>
      </w:r>
    </w:p>
    <w:p>
      <w:pPr>
        <w:pStyle w:val="BodyText"/>
        <w:spacing w:before="72"/>
        <w:rPr>
          <w:b/>
        </w:rPr>
      </w:pPr>
    </w:p>
    <w:p>
      <w:pPr>
        <w:pStyle w:val="BodyText"/>
        <w:spacing w:line="276" w:lineRule="auto"/>
        <w:ind w:left="720" w:right="409"/>
      </w:pPr>
      <w:r>
        <w:rPr/>
        <w:t>Each faculty meeting should be announced at least one week in advance, and the announcement should be accompanied by all agenda items to be discussed and votes anticipated. Electronic-mail communications qualify as official announcements. Occasionally, a meeting may have to be called quickly to meet an exigency and the one calendar week notice may not be possible. When this is the case, all faculty members will be notified as quickly as possible. Faculty meetings and committee meetings are not normally scheduled during the summer period when faculty are not under contract. Exceptions</w:t>
      </w:r>
      <w:r>
        <w:rPr>
          <w:spacing w:val="-2"/>
        </w:rPr>
        <w:t> </w:t>
      </w:r>
      <w:r>
        <w:rPr/>
        <w:t>are</w:t>
      </w:r>
      <w:r>
        <w:rPr>
          <w:spacing w:val="-5"/>
        </w:rPr>
        <w:t> </w:t>
      </w:r>
      <w:r>
        <w:rPr/>
        <w:t>made</w:t>
      </w:r>
      <w:r>
        <w:rPr>
          <w:spacing w:val="-2"/>
        </w:rPr>
        <w:t> </w:t>
      </w:r>
      <w:r>
        <w:rPr/>
        <w:t>only</w:t>
      </w:r>
      <w:r>
        <w:rPr>
          <w:spacing w:val="-5"/>
        </w:rPr>
        <w:t> </w:t>
      </w:r>
      <w:r>
        <w:rPr/>
        <w:t>in</w:t>
      </w:r>
      <w:r>
        <w:rPr>
          <w:spacing w:val="-2"/>
        </w:rPr>
        <w:t> </w:t>
      </w:r>
      <w:r>
        <w:rPr/>
        <w:t>unusual</w:t>
      </w:r>
      <w:r>
        <w:rPr>
          <w:spacing w:val="-3"/>
        </w:rPr>
        <w:t> </w:t>
      </w:r>
      <w:r>
        <w:rPr/>
        <w:t>circumstances</w:t>
      </w:r>
      <w:r>
        <w:rPr>
          <w:spacing w:val="-3"/>
        </w:rPr>
        <w:t> </w:t>
      </w:r>
      <w:r>
        <w:rPr/>
        <w:t>requiring</w:t>
      </w:r>
      <w:r>
        <w:rPr>
          <w:spacing w:val="-2"/>
        </w:rPr>
        <w:t> </w:t>
      </w:r>
      <w:r>
        <w:rPr/>
        <w:t>rapid</w:t>
      </w:r>
      <w:r>
        <w:rPr>
          <w:spacing w:val="-2"/>
        </w:rPr>
        <w:t> </w:t>
      </w:r>
      <w:r>
        <w:rPr/>
        <w:t>action,</w:t>
      </w:r>
      <w:r>
        <w:rPr>
          <w:spacing w:val="-2"/>
        </w:rPr>
        <w:t> </w:t>
      </w:r>
      <w:r>
        <w:rPr/>
        <w:t>so</w:t>
      </w:r>
      <w:r>
        <w:rPr>
          <w:spacing w:val="-2"/>
        </w:rPr>
        <w:t> </w:t>
      </w:r>
      <w:r>
        <w:rPr/>
        <w:t>that</w:t>
      </w:r>
      <w:r>
        <w:rPr>
          <w:spacing w:val="-3"/>
        </w:rPr>
        <w:t> </w:t>
      </w:r>
      <w:r>
        <w:rPr/>
        <w:t>faculty</w:t>
      </w:r>
      <w:r>
        <w:rPr>
          <w:spacing w:val="-7"/>
        </w:rPr>
        <w:t> </w:t>
      </w:r>
      <w:r>
        <w:rPr/>
        <w:t>can</w:t>
      </w:r>
      <w:r>
        <w:rPr>
          <w:spacing w:val="-2"/>
        </w:rPr>
        <w:t> </w:t>
      </w:r>
      <w:r>
        <w:rPr/>
        <w:t>provide recommendations to the Department Chair. All Department faculty meetings and Department committee meetings will be conducted according to the current version of Robert’s Rules of Order.</w:t>
      </w:r>
    </w:p>
    <w:p>
      <w:pPr>
        <w:pStyle w:val="BodyText"/>
        <w:spacing w:before="39"/>
      </w:pPr>
    </w:p>
    <w:p>
      <w:pPr>
        <w:pStyle w:val="BodyText"/>
        <w:spacing w:line="276" w:lineRule="auto"/>
        <w:ind w:left="720" w:right="463"/>
      </w:pPr>
      <w:r>
        <w:rPr/>
        <w:t>Although only bargaining unit faculty members normally attend faculty meetings, the Department Chair</w:t>
      </w:r>
      <w:r>
        <w:rPr>
          <w:spacing w:val="-3"/>
        </w:rPr>
        <w:t> </w:t>
      </w:r>
      <w:r>
        <w:rPr/>
        <w:t>typically</w:t>
      </w:r>
      <w:r>
        <w:rPr>
          <w:spacing w:val="-7"/>
        </w:rPr>
        <w:t> </w:t>
      </w:r>
      <w:r>
        <w:rPr/>
        <w:t>presides</w:t>
      </w:r>
      <w:r>
        <w:rPr>
          <w:spacing w:val="-3"/>
        </w:rPr>
        <w:t> </w:t>
      </w:r>
      <w:r>
        <w:rPr/>
        <w:t>at</w:t>
      </w:r>
      <w:r>
        <w:rPr>
          <w:spacing w:val="-3"/>
        </w:rPr>
        <w:t> </w:t>
      </w:r>
      <w:r>
        <w:rPr/>
        <w:t>faculty</w:t>
      </w:r>
      <w:r>
        <w:rPr>
          <w:spacing w:val="-5"/>
        </w:rPr>
        <w:t> </w:t>
      </w:r>
      <w:r>
        <w:rPr/>
        <w:t>meetings</w:t>
      </w:r>
      <w:r>
        <w:rPr>
          <w:spacing w:val="-2"/>
        </w:rPr>
        <w:t> </w:t>
      </w:r>
      <w:r>
        <w:rPr/>
        <w:t>and</w:t>
      </w:r>
      <w:r>
        <w:rPr>
          <w:spacing w:val="-2"/>
        </w:rPr>
        <w:t> </w:t>
      </w:r>
      <w:r>
        <w:rPr/>
        <w:t>participates</w:t>
      </w:r>
      <w:r>
        <w:rPr>
          <w:spacing w:val="-3"/>
        </w:rPr>
        <w:t> </w:t>
      </w:r>
      <w:r>
        <w:rPr/>
        <w:t>in discussions;</w:t>
      </w:r>
      <w:r>
        <w:rPr>
          <w:spacing w:val="-4"/>
        </w:rPr>
        <w:t> </w:t>
      </w:r>
      <w:r>
        <w:rPr/>
        <w:t>a</w:t>
      </w:r>
      <w:r>
        <w:rPr>
          <w:spacing w:val="-2"/>
        </w:rPr>
        <w:t> </w:t>
      </w:r>
      <w:r>
        <w:rPr/>
        <w:t>secretary</w:t>
      </w:r>
      <w:r>
        <w:rPr>
          <w:spacing w:val="-5"/>
        </w:rPr>
        <w:t> </w:t>
      </w:r>
      <w:r>
        <w:rPr/>
        <w:t>may</w:t>
      </w:r>
      <w:r>
        <w:rPr>
          <w:spacing w:val="-7"/>
        </w:rPr>
        <w:t> </w:t>
      </w:r>
      <w:r>
        <w:rPr/>
        <w:t>be</w:t>
      </w:r>
      <w:r>
        <w:rPr>
          <w:spacing w:val="-2"/>
        </w:rPr>
        <w:t> </w:t>
      </w:r>
      <w:r>
        <w:rPr/>
        <w:t>asked to take the minutes; and guests may be invited by the Department Chair. Further, faculty members who are not BUFMs (other than adjunct faculty hired on a course-by-course basis) can attend and</w:t>
      </w:r>
    </w:p>
    <w:p>
      <w:pPr>
        <w:pStyle w:val="BodyText"/>
        <w:spacing w:after="0" w:line="276" w:lineRule="auto"/>
        <w:sectPr>
          <w:type w:val="continuous"/>
          <w:pgSz w:w="12240" w:h="15840"/>
          <w:pgMar w:top="1520" w:bottom="280" w:left="1440" w:right="1080"/>
        </w:sectPr>
      </w:pPr>
    </w:p>
    <w:p>
      <w:pPr>
        <w:pStyle w:val="BodyText"/>
        <w:spacing w:line="276" w:lineRule="auto" w:before="73"/>
        <w:ind w:left="720" w:right="364"/>
      </w:pPr>
      <w:r>
        <w:rPr/>
        <w:t>participate</w:t>
      </w:r>
      <w:r>
        <w:rPr>
          <w:spacing w:val="-2"/>
        </w:rPr>
        <w:t> </w:t>
      </w:r>
      <w:r>
        <w:rPr/>
        <w:t>in</w:t>
      </w:r>
      <w:r>
        <w:rPr>
          <w:spacing w:val="-2"/>
        </w:rPr>
        <w:t> </w:t>
      </w:r>
      <w:r>
        <w:rPr/>
        <w:t>faculty</w:t>
      </w:r>
      <w:r>
        <w:rPr>
          <w:spacing w:val="-7"/>
        </w:rPr>
        <w:t> </w:t>
      </w:r>
      <w:r>
        <w:rPr/>
        <w:t>and</w:t>
      </w:r>
      <w:r>
        <w:rPr>
          <w:spacing w:val="-2"/>
        </w:rPr>
        <w:t> </w:t>
      </w:r>
      <w:r>
        <w:rPr/>
        <w:t>committee meetings</w:t>
      </w:r>
      <w:r>
        <w:rPr>
          <w:spacing w:val="-2"/>
        </w:rPr>
        <w:t> </w:t>
      </w:r>
      <w:r>
        <w:rPr/>
        <w:t>as</w:t>
      </w:r>
      <w:r>
        <w:rPr>
          <w:spacing w:val="-2"/>
        </w:rPr>
        <w:t> </w:t>
      </w:r>
      <w:r>
        <w:rPr/>
        <w:t>non-voting</w:t>
      </w:r>
      <w:r>
        <w:rPr>
          <w:spacing w:val="-2"/>
        </w:rPr>
        <w:t> </w:t>
      </w:r>
      <w:r>
        <w:rPr/>
        <w:t>members,</w:t>
      </w:r>
      <w:r>
        <w:rPr>
          <w:spacing w:val="-2"/>
        </w:rPr>
        <w:t> </w:t>
      </w:r>
      <w:r>
        <w:rPr/>
        <w:t>as</w:t>
      </w:r>
      <w:r>
        <w:rPr>
          <w:spacing w:val="-2"/>
        </w:rPr>
        <w:t> </w:t>
      </w:r>
      <w:r>
        <w:rPr/>
        <w:t>long</w:t>
      </w:r>
      <w:r>
        <w:rPr>
          <w:spacing w:val="-2"/>
        </w:rPr>
        <w:t> </w:t>
      </w:r>
      <w:r>
        <w:rPr/>
        <w:t>as</w:t>
      </w:r>
      <w:r>
        <w:rPr>
          <w:spacing w:val="-3"/>
        </w:rPr>
        <w:t> </w:t>
      </w:r>
      <w:r>
        <w:rPr/>
        <w:t>the</w:t>
      </w:r>
      <w:r>
        <w:rPr>
          <w:spacing w:val="-5"/>
        </w:rPr>
        <w:t> </w:t>
      </w:r>
      <w:r>
        <w:rPr/>
        <w:t>meeting</w:t>
      </w:r>
      <w:r>
        <w:rPr>
          <w:spacing w:val="-2"/>
        </w:rPr>
        <w:t> </w:t>
      </w:r>
      <w:r>
        <w:rPr/>
        <w:t>does</w:t>
      </w:r>
      <w:r>
        <w:rPr>
          <w:spacing w:val="-3"/>
        </w:rPr>
        <w:t> </w:t>
      </w:r>
      <w:r>
        <w:rPr/>
        <w:t>not concern personnel matters and the majority of BUFMs do not object</w:t>
      </w:r>
    </w:p>
    <w:p>
      <w:pPr>
        <w:pStyle w:val="BodyText"/>
        <w:spacing w:before="44"/>
      </w:pPr>
    </w:p>
    <w:p>
      <w:pPr>
        <w:pStyle w:val="Heading2"/>
        <w:numPr>
          <w:ilvl w:val="1"/>
          <w:numId w:val="1"/>
        </w:numPr>
        <w:tabs>
          <w:tab w:pos="719" w:val="left" w:leader="none"/>
        </w:tabs>
        <w:spacing w:line="240" w:lineRule="auto" w:before="0" w:after="0"/>
        <w:ind w:left="719" w:right="0" w:hanging="359"/>
        <w:jc w:val="left"/>
      </w:pPr>
      <w:r>
        <w:rPr/>
        <w:t>Quorum</w:t>
      </w:r>
      <w:r>
        <w:rPr>
          <w:spacing w:val="-4"/>
        </w:rPr>
        <w:t> </w:t>
      </w:r>
      <w:r>
        <w:rPr/>
        <w:t>and</w:t>
      </w:r>
      <w:r>
        <w:rPr>
          <w:spacing w:val="-1"/>
        </w:rPr>
        <w:t> </w:t>
      </w:r>
      <w:r>
        <w:rPr>
          <w:spacing w:val="-2"/>
        </w:rPr>
        <w:t>Voting</w:t>
      </w:r>
    </w:p>
    <w:p>
      <w:pPr>
        <w:pStyle w:val="BodyText"/>
        <w:spacing w:before="69"/>
        <w:rPr>
          <w:b/>
        </w:rPr>
      </w:pPr>
    </w:p>
    <w:p>
      <w:pPr>
        <w:pStyle w:val="BodyText"/>
        <w:spacing w:line="276" w:lineRule="auto"/>
        <w:ind w:left="720" w:right="364"/>
      </w:pPr>
      <w:r>
        <w:rPr/>
        <w:t>Unless otherwise specified (see IV.A.2 and VII.A), the quorum needed to conduct business at any meeting of the faculty is a simple majority of all faculty who are eligible to vote at a meeting, not including those faculty on official leave. When the number of faculty members needed for a quorum results</w:t>
      </w:r>
      <w:r>
        <w:rPr>
          <w:spacing w:val="-2"/>
        </w:rPr>
        <w:t> </w:t>
      </w:r>
      <w:r>
        <w:rPr/>
        <w:t>in</w:t>
      </w:r>
      <w:r>
        <w:rPr>
          <w:spacing w:val="-2"/>
        </w:rPr>
        <w:t> </w:t>
      </w:r>
      <w:r>
        <w:rPr/>
        <w:t>a</w:t>
      </w:r>
      <w:r>
        <w:rPr>
          <w:spacing w:val="-2"/>
        </w:rPr>
        <w:t> </w:t>
      </w:r>
      <w:r>
        <w:rPr/>
        <w:t>fraction</w:t>
      </w:r>
      <w:r>
        <w:rPr>
          <w:spacing w:val="-2"/>
        </w:rPr>
        <w:t> </w:t>
      </w:r>
      <w:r>
        <w:rPr/>
        <w:t>or</w:t>
      </w:r>
      <w:r>
        <w:rPr>
          <w:spacing w:val="-3"/>
        </w:rPr>
        <w:t> </w:t>
      </w:r>
      <w:r>
        <w:rPr/>
        <w:t>a</w:t>
      </w:r>
      <w:r>
        <w:rPr>
          <w:spacing w:val="-2"/>
        </w:rPr>
        <w:t> </w:t>
      </w:r>
      <w:r>
        <w:rPr/>
        <w:t>decimal,</w:t>
      </w:r>
      <w:r>
        <w:rPr>
          <w:spacing w:val="-2"/>
        </w:rPr>
        <w:t> </w:t>
      </w:r>
      <w:r>
        <w:rPr/>
        <w:t>that</w:t>
      </w:r>
      <w:r>
        <w:rPr>
          <w:spacing w:val="-3"/>
        </w:rPr>
        <w:t> </w:t>
      </w:r>
      <w:r>
        <w:rPr/>
        <w:t>number</w:t>
      </w:r>
      <w:r>
        <w:rPr>
          <w:spacing w:val="-3"/>
        </w:rPr>
        <w:t> </w:t>
      </w:r>
      <w:r>
        <w:rPr/>
        <w:t>will</w:t>
      </w:r>
      <w:r>
        <w:rPr>
          <w:spacing w:val="-3"/>
        </w:rPr>
        <w:t> </w:t>
      </w:r>
      <w:r>
        <w:rPr/>
        <w:t>be</w:t>
      </w:r>
      <w:r>
        <w:rPr>
          <w:spacing w:val="-1"/>
        </w:rPr>
        <w:t> </w:t>
      </w:r>
      <w:r>
        <w:rPr/>
        <w:t>rounded</w:t>
      </w:r>
      <w:r>
        <w:rPr>
          <w:spacing w:val="-2"/>
        </w:rPr>
        <w:t> </w:t>
      </w:r>
      <w:r>
        <w:rPr/>
        <w:t>to</w:t>
      </w:r>
      <w:r>
        <w:rPr>
          <w:spacing w:val="-2"/>
        </w:rPr>
        <w:t> </w:t>
      </w:r>
      <w:r>
        <w:rPr/>
        <w:t>the</w:t>
      </w:r>
      <w:r>
        <w:rPr>
          <w:spacing w:val="-5"/>
        </w:rPr>
        <w:t> </w:t>
      </w:r>
      <w:r>
        <w:rPr/>
        <w:t>next</w:t>
      </w:r>
      <w:r>
        <w:rPr>
          <w:spacing w:val="-3"/>
        </w:rPr>
        <w:t> </w:t>
      </w:r>
      <w:r>
        <w:rPr/>
        <w:t>whole</w:t>
      </w:r>
      <w:r>
        <w:rPr>
          <w:spacing w:val="-2"/>
        </w:rPr>
        <w:t> </w:t>
      </w:r>
      <w:r>
        <w:rPr/>
        <w:t>number.</w:t>
      </w:r>
      <w:r>
        <w:rPr>
          <w:spacing w:val="40"/>
        </w:rPr>
        <w:t> </w:t>
      </w:r>
      <w:r>
        <w:rPr/>
        <w:t>Only</w:t>
      </w:r>
      <w:r>
        <w:rPr>
          <w:spacing w:val="-7"/>
        </w:rPr>
        <w:t> </w:t>
      </w:r>
      <w:r>
        <w:rPr/>
        <w:t>faculty members vote at meetings. Unless otherwise specified (see IV.A.2 and VII.A), or unless a faculty member requests a written ballot, voting is conducted by a show of hands, with a simple majority of votes in favor of a motion being required for a motion to pass.</w:t>
      </w:r>
    </w:p>
    <w:p>
      <w:pPr>
        <w:pStyle w:val="BodyText"/>
        <w:spacing w:before="44"/>
      </w:pPr>
    </w:p>
    <w:p>
      <w:pPr>
        <w:pStyle w:val="Heading1"/>
        <w:numPr>
          <w:ilvl w:val="0"/>
          <w:numId w:val="1"/>
        </w:numPr>
        <w:tabs>
          <w:tab w:pos="720" w:val="left" w:leader="none"/>
        </w:tabs>
        <w:spacing w:line="240" w:lineRule="auto" w:before="0" w:after="0"/>
        <w:ind w:left="720" w:right="0" w:hanging="720"/>
        <w:jc w:val="left"/>
      </w:pPr>
      <w:r>
        <w:rPr/>
        <w:t>Department</w:t>
      </w:r>
      <w:r>
        <w:rPr>
          <w:spacing w:val="-1"/>
        </w:rPr>
        <w:t> </w:t>
      </w:r>
      <w:r>
        <w:rPr>
          <w:spacing w:val="-2"/>
        </w:rPr>
        <w:t>Committees</w:t>
      </w:r>
    </w:p>
    <w:p>
      <w:pPr>
        <w:pStyle w:val="BodyText"/>
        <w:spacing w:before="327"/>
      </w:pPr>
      <w:r>
        <w:rPr/>
        <w:t>The</w:t>
      </w:r>
      <w:r>
        <w:rPr>
          <w:spacing w:val="-4"/>
        </w:rPr>
        <w:t> </w:t>
      </w:r>
      <w:r>
        <w:rPr/>
        <w:t>standing</w:t>
      </w:r>
      <w:r>
        <w:rPr>
          <w:spacing w:val="-3"/>
        </w:rPr>
        <w:t> </w:t>
      </w:r>
      <w:r>
        <w:rPr/>
        <w:t>committees</w:t>
      </w:r>
      <w:r>
        <w:rPr>
          <w:spacing w:val="-5"/>
        </w:rPr>
        <w:t> </w:t>
      </w:r>
      <w:r>
        <w:rPr/>
        <w:t>and</w:t>
      </w:r>
      <w:r>
        <w:rPr>
          <w:spacing w:val="-3"/>
        </w:rPr>
        <w:t> </w:t>
      </w:r>
      <w:r>
        <w:rPr/>
        <w:t>their</w:t>
      </w:r>
      <w:r>
        <w:rPr>
          <w:spacing w:val="-5"/>
        </w:rPr>
        <w:t> </w:t>
      </w:r>
      <w:r>
        <w:rPr/>
        <w:t>general</w:t>
      </w:r>
      <w:r>
        <w:rPr>
          <w:spacing w:val="-4"/>
        </w:rPr>
        <w:t> </w:t>
      </w:r>
      <w:r>
        <w:rPr/>
        <w:t>charge</w:t>
      </w:r>
      <w:r>
        <w:rPr>
          <w:spacing w:val="-4"/>
        </w:rPr>
        <w:t> </w:t>
      </w:r>
      <w:r>
        <w:rPr/>
        <w:t>are</w:t>
      </w:r>
      <w:r>
        <w:rPr>
          <w:spacing w:val="-3"/>
        </w:rPr>
        <w:t> </w:t>
      </w:r>
      <w:r>
        <w:rPr/>
        <w:t>as</w:t>
      </w:r>
      <w:r>
        <w:rPr>
          <w:spacing w:val="-6"/>
        </w:rPr>
        <w:t> </w:t>
      </w:r>
      <w:r>
        <w:rPr>
          <w:spacing w:val="-2"/>
        </w:rPr>
        <w:t>follows:</w:t>
      </w:r>
    </w:p>
    <w:p>
      <w:pPr>
        <w:pStyle w:val="BodyText"/>
        <w:spacing w:before="74"/>
      </w:pPr>
    </w:p>
    <w:p>
      <w:pPr>
        <w:pStyle w:val="ListParagraph"/>
        <w:numPr>
          <w:ilvl w:val="0"/>
          <w:numId w:val="2"/>
        </w:numPr>
        <w:tabs>
          <w:tab w:pos="720" w:val="left" w:leader="none"/>
        </w:tabs>
        <w:spacing w:line="276" w:lineRule="auto" w:before="0" w:after="0"/>
        <w:ind w:left="720" w:right="416" w:hanging="360"/>
        <w:jc w:val="left"/>
        <w:rPr>
          <w:sz w:val="21"/>
        </w:rPr>
      </w:pPr>
      <w:r>
        <w:rPr>
          <w:i/>
          <w:sz w:val="21"/>
        </w:rPr>
        <w:t>Undergraduate</w:t>
      </w:r>
      <w:r>
        <w:rPr>
          <w:i/>
          <w:spacing w:val="-3"/>
          <w:sz w:val="21"/>
        </w:rPr>
        <w:t> </w:t>
      </w:r>
      <w:r>
        <w:rPr>
          <w:i/>
          <w:sz w:val="21"/>
        </w:rPr>
        <w:t>Curriculum</w:t>
      </w:r>
      <w:r>
        <w:rPr>
          <w:i/>
          <w:spacing w:val="-5"/>
          <w:sz w:val="21"/>
        </w:rPr>
        <w:t> </w:t>
      </w:r>
      <w:r>
        <w:rPr>
          <w:i/>
          <w:sz w:val="21"/>
        </w:rPr>
        <w:t>Committee</w:t>
      </w:r>
      <w:r>
        <w:rPr>
          <w:sz w:val="21"/>
        </w:rPr>
        <w:t>—issues</w:t>
      </w:r>
      <w:r>
        <w:rPr>
          <w:spacing w:val="-4"/>
          <w:sz w:val="21"/>
        </w:rPr>
        <w:t> </w:t>
      </w:r>
      <w:r>
        <w:rPr>
          <w:sz w:val="21"/>
        </w:rPr>
        <w:t>related</w:t>
      </w:r>
      <w:r>
        <w:rPr>
          <w:spacing w:val="-6"/>
          <w:sz w:val="21"/>
        </w:rPr>
        <w:t> </w:t>
      </w:r>
      <w:r>
        <w:rPr>
          <w:sz w:val="21"/>
        </w:rPr>
        <w:t>to</w:t>
      </w:r>
      <w:r>
        <w:rPr>
          <w:spacing w:val="-3"/>
          <w:sz w:val="21"/>
        </w:rPr>
        <w:t> </w:t>
      </w:r>
      <w:r>
        <w:rPr>
          <w:sz w:val="21"/>
        </w:rPr>
        <w:t>the</w:t>
      </w:r>
      <w:r>
        <w:rPr>
          <w:spacing w:val="-3"/>
          <w:sz w:val="21"/>
        </w:rPr>
        <w:t> </w:t>
      </w:r>
      <w:r>
        <w:rPr>
          <w:sz w:val="21"/>
        </w:rPr>
        <w:t>undergraduate</w:t>
      </w:r>
      <w:r>
        <w:rPr>
          <w:spacing w:val="-3"/>
          <w:sz w:val="21"/>
        </w:rPr>
        <w:t> </w:t>
      </w:r>
      <w:r>
        <w:rPr>
          <w:sz w:val="21"/>
        </w:rPr>
        <w:t>curriculum</w:t>
      </w:r>
      <w:r>
        <w:rPr>
          <w:spacing w:val="-7"/>
          <w:sz w:val="21"/>
        </w:rPr>
        <w:t> </w:t>
      </w:r>
      <w:r>
        <w:rPr>
          <w:sz w:val="21"/>
        </w:rPr>
        <w:t>and</w:t>
      </w:r>
      <w:r>
        <w:rPr>
          <w:spacing w:val="-3"/>
          <w:sz w:val="21"/>
        </w:rPr>
        <w:t> </w:t>
      </w:r>
      <w:r>
        <w:rPr>
          <w:sz w:val="21"/>
        </w:rPr>
        <w:t>provision of recommendations on questions that arise regarding undergraduate education and standards.</w:t>
      </w:r>
    </w:p>
    <w:p>
      <w:pPr>
        <w:pStyle w:val="ListParagraph"/>
        <w:numPr>
          <w:ilvl w:val="0"/>
          <w:numId w:val="2"/>
        </w:numPr>
        <w:tabs>
          <w:tab w:pos="720" w:val="left" w:leader="none"/>
        </w:tabs>
        <w:spacing w:line="276" w:lineRule="auto" w:before="0" w:after="0"/>
        <w:ind w:left="720" w:right="872" w:hanging="360"/>
        <w:jc w:val="left"/>
        <w:rPr>
          <w:sz w:val="21"/>
        </w:rPr>
      </w:pPr>
      <w:r>
        <w:rPr>
          <w:i/>
          <w:sz w:val="21"/>
        </w:rPr>
        <w:t>Undergraduate</w:t>
      </w:r>
      <w:r>
        <w:rPr>
          <w:i/>
          <w:spacing w:val="-4"/>
          <w:sz w:val="21"/>
        </w:rPr>
        <w:t> </w:t>
      </w:r>
      <w:r>
        <w:rPr>
          <w:i/>
          <w:sz w:val="21"/>
        </w:rPr>
        <w:t>Petitions</w:t>
      </w:r>
      <w:r>
        <w:rPr>
          <w:i/>
          <w:spacing w:val="-4"/>
          <w:sz w:val="21"/>
        </w:rPr>
        <w:t> </w:t>
      </w:r>
      <w:r>
        <w:rPr>
          <w:i/>
          <w:sz w:val="21"/>
        </w:rPr>
        <w:t>Committee</w:t>
      </w:r>
      <w:r>
        <w:rPr>
          <w:sz w:val="21"/>
        </w:rPr>
        <w:t>—exceptions</w:t>
      </w:r>
      <w:r>
        <w:rPr>
          <w:spacing w:val="-4"/>
          <w:sz w:val="21"/>
        </w:rPr>
        <w:t> </w:t>
      </w:r>
      <w:r>
        <w:rPr>
          <w:sz w:val="21"/>
        </w:rPr>
        <w:t>to</w:t>
      </w:r>
      <w:r>
        <w:rPr>
          <w:spacing w:val="-7"/>
          <w:sz w:val="21"/>
        </w:rPr>
        <w:t> </w:t>
      </w:r>
      <w:r>
        <w:rPr>
          <w:sz w:val="21"/>
        </w:rPr>
        <w:t>policies</w:t>
      </w:r>
      <w:r>
        <w:rPr>
          <w:spacing w:val="-5"/>
          <w:sz w:val="21"/>
        </w:rPr>
        <w:t> </w:t>
      </w:r>
      <w:r>
        <w:rPr>
          <w:sz w:val="21"/>
        </w:rPr>
        <w:t>regarding</w:t>
      </w:r>
      <w:r>
        <w:rPr>
          <w:spacing w:val="-4"/>
          <w:sz w:val="21"/>
        </w:rPr>
        <w:t> </w:t>
      </w:r>
      <w:r>
        <w:rPr>
          <w:sz w:val="21"/>
        </w:rPr>
        <w:t>the</w:t>
      </w:r>
      <w:r>
        <w:rPr>
          <w:spacing w:val="-4"/>
          <w:sz w:val="21"/>
        </w:rPr>
        <w:t> </w:t>
      </w:r>
      <w:r>
        <w:rPr>
          <w:sz w:val="21"/>
        </w:rPr>
        <w:t>undergraduate</w:t>
      </w:r>
      <w:r>
        <w:rPr>
          <w:spacing w:val="-4"/>
          <w:sz w:val="21"/>
        </w:rPr>
        <w:t> </w:t>
      </w:r>
      <w:r>
        <w:rPr>
          <w:sz w:val="21"/>
        </w:rPr>
        <w:t>degree </w:t>
      </w:r>
      <w:r>
        <w:rPr>
          <w:spacing w:val="-2"/>
          <w:sz w:val="21"/>
        </w:rPr>
        <w:t>programs.</w:t>
      </w:r>
    </w:p>
    <w:p>
      <w:pPr>
        <w:pStyle w:val="ListParagraph"/>
        <w:numPr>
          <w:ilvl w:val="0"/>
          <w:numId w:val="2"/>
        </w:numPr>
        <w:tabs>
          <w:tab w:pos="720" w:val="left" w:leader="none"/>
        </w:tabs>
        <w:spacing w:line="276" w:lineRule="auto" w:before="0" w:after="0"/>
        <w:ind w:left="720" w:right="925" w:hanging="360"/>
        <w:jc w:val="left"/>
        <w:rPr>
          <w:sz w:val="21"/>
        </w:rPr>
      </w:pPr>
      <w:r>
        <w:rPr>
          <w:i/>
          <w:sz w:val="21"/>
        </w:rPr>
        <w:t>Undergraduate</w:t>
      </w:r>
      <w:r>
        <w:rPr>
          <w:i/>
          <w:spacing w:val="-5"/>
          <w:sz w:val="21"/>
        </w:rPr>
        <w:t> </w:t>
      </w:r>
      <w:r>
        <w:rPr>
          <w:i/>
          <w:sz w:val="21"/>
        </w:rPr>
        <w:t>Scholarship</w:t>
      </w:r>
      <w:r>
        <w:rPr>
          <w:i/>
          <w:spacing w:val="-8"/>
          <w:sz w:val="21"/>
        </w:rPr>
        <w:t> </w:t>
      </w:r>
      <w:r>
        <w:rPr>
          <w:i/>
          <w:sz w:val="21"/>
        </w:rPr>
        <w:t>Committee—</w:t>
      </w:r>
      <w:r>
        <w:rPr>
          <w:sz w:val="21"/>
        </w:rPr>
        <w:t>recommendation</w:t>
      </w:r>
      <w:r>
        <w:rPr>
          <w:spacing w:val="-5"/>
          <w:sz w:val="21"/>
        </w:rPr>
        <w:t> </w:t>
      </w:r>
      <w:r>
        <w:rPr>
          <w:sz w:val="21"/>
        </w:rPr>
        <w:t>of</w:t>
      </w:r>
      <w:r>
        <w:rPr>
          <w:spacing w:val="-6"/>
          <w:sz w:val="21"/>
        </w:rPr>
        <w:t> </w:t>
      </w:r>
      <w:r>
        <w:rPr>
          <w:sz w:val="21"/>
        </w:rPr>
        <w:t>undergraduate</w:t>
      </w:r>
      <w:r>
        <w:rPr>
          <w:spacing w:val="-5"/>
          <w:sz w:val="21"/>
        </w:rPr>
        <w:t> </w:t>
      </w:r>
      <w:r>
        <w:rPr>
          <w:sz w:val="21"/>
        </w:rPr>
        <w:t>psychology</w:t>
      </w:r>
      <w:r>
        <w:rPr>
          <w:spacing w:val="-10"/>
          <w:sz w:val="21"/>
        </w:rPr>
        <w:t> </w:t>
      </w:r>
      <w:r>
        <w:rPr>
          <w:sz w:val="21"/>
        </w:rPr>
        <w:t>student majors to be awarded scholarships.</w:t>
      </w:r>
    </w:p>
    <w:p>
      <w:pPr>
        <w:pStyle w:val="ListParagraph"/>
        <w:numPr>
          <w:ilvl w:val="0"/>
          <w:numId w:val="2"/>
        </w:numPr>
        <w:tabs>
          <w:tab w:pos="720" w:val="left" w:leader="none"/>
        </w:tabs>
        <w:spacing w:line="276" w:lineRule="auto" w:before="0" w:after="0"/>
        <w:ind w:left="720" w:right="426" w:hanging="360"/>
        <w:jc w:val="left"/>
        <w:rPr>
          <w:sz w:val="21"/>
        </w:rPr>
      </w:pPr>
      <w:r>
        <w:rPr>
          <w:i/>
          <w:sz w:val="21"/>
        </w:rPr>
        <w:t>Graduate Program Committee</w:t>
      </w:r>
      <w:r>
        <w:rPr>
          <w:sz w:val="21"/>
        </w:rPr>
        <w:t>—issues related to the graduate program and graduate curriculum and academic</w:t>
      </w:r>
      <w:r>
        <w:rPr>
          <w:spacing w:val="-3"/>
          <w:sz w:val="21"/>
        </w:rPr>
        <w:t> </w:t>
      </w:r>
      <w:r>
        <w:rPr>
          <w:sz w:val="21"/>
        </w:rPr>
        <w:t>standards</w:t>
      </w:r>
      <w:r>
        <w:rPr>
          <w:spacing w:val="-3"/>
          <w:sz w:val="21"/>
        </w:rPr>
        <w:t> </w:t>
      </w:r>
      <w:r>
        <w:rPr>
          <w:sz w:val="21"/>
        </w:rPr>
        <w:t>related</w:t>
      </w:r>
      <w:r>
        <w:rPr>
          <w:spacing w:val="-3"/>
          <w:sz w:val="21"/>
        </w:rPr>
        <w:t> </w:t>
      </w:r>
      <w:r>
        <w:rPr>
          <w:sz w:val="21"/>
        </w:rPr>
        <w:t>to</w:t>
      </w:r>
      <w:r>
        <w:rPr>
          <w:spacing w:val="-3"/>
          <w:sz w:val="21"/>
        </w:rPr>
        <w:t> </w:t>
      </w:r>
      <w:r>
        <w:rPr>
          <w:sz w:val="21"/>
        </w:rPr>
        <w:t>the</w:t>
      </w:r>
      <w:r>
        <w:rPr>
          <w:spacing w:val="-3"/>
          <w:sz w:val="21"/>
        </w:rPr>
        <w:t> </w:t>
      </w:r>
      <w:r>
        <w:rPr>
          <w:sz w:val="21"/>
        </w:rPr>
        <w:t>graduate</w:t>
      </w:r>
      <w:r>
        <w:rPr>
          <w:spacing w:val="-3"/>
          <w:sz w:val="21"/>
        </w:rPr>
        <w:t> </w:t>
      </w:r>
      <w:r>
        <w:rPr>
          <w:sz w:val="21"/>
        </w:rPr>
        <w:t>program.</w:t>
      </w:r>
      <w:r>
        <w:rPr>
          <w:spacing w:val="-3"/>
          <w:sz w:val="21"/>
        </w:rPr>
        <w:t> </w:t>
      </w:r>
      <w:r>
        <w:rPr>
          <w:sz w:val="21"/>
        </w:rPr>
        <w:t>This</w:t>
      </w:r>
      <w:r>
        <w:rPr>
          <w:spacing w:val="-7"/>
          <w:sz w:val="21"/>
        </w:rPr>
        <w:t> </w:t>
      </w:r>
      <w:r>
        <w:rPr>
          <w:sz w:val="21"/>
        </w:rPr>
        <w:t>committee</w:t>
      </w:r>
      <w:r>
        <w:rPr>
          <w:spacing w:val="-3"/>
          <w:sz w:val="21"/>
        </w:rPr>
        <w:t> </w:t>
      </w:r>
      <w:r>
        <w:rPr>
          <w:sz w:val="21"/>
        </w:rPr>
        <w:t>has</w:t>
      </w:r>
      <w:r>
        <w:rPr>
          <w:spacing w:val="-4"/>
          <w:sz w:val="21"/>
        </w:rPr>
        <w:t> </w:t>
      </w:r>
      <w:r>
        <w:rPr>
          <w:sz w:val="21"/>
        </w:rPr>
        <w:t>two</w:t>
      </w:r>
      <w:r>
        <w:rPr>
          <w:spacing w:val="-3"/>
          <w:sz w:val="21"/>
        </w:rPr>
        <w:t> </w:t>
      </w:r>
      <w:r>
        <w:rPr>
          <w:sz w:val="21"/>
        </w:rPr>
        <w:t>standing</w:t>
      </w:r>
      <w:r>
        <w:rPr>
          <w:spacing w:val="-6"/>
          <w:sz w:val="21"/>
        </w:rPr>
        <w:t> </w:t>
      </w:r>
      <w:r>
        <w:rPr>
          <w:sz w:val="21"/>
        </w:rPr>
        <w:t>subcommittees, the </w:t>
      </w:r>
      <w:r>
        <w:rPr>
          <w:i/>
          <w:sz w:val="21"/>
        </w:rPr>
        <w:t>Human Factors Area</w:t>
      </w:r>
      <w:r>
        <w:rPr>
          <w:i/>
          <w:spacing w:val="-2"/>
          <w:sz w:val="21"/>
        </w:rPr>
        <w:t> </w:t>
      </w:r>
      <w:r>
        <w:rPr>
          <w:i/>
          <w:sz w:val="21"/>
        </w:rPr>
        <w:t>Subcommittee </w:t>
      </w:r>
      <w:r>
        <w:rPr>
          <w:sz w:val="21"/>
        </w:rPr>
        <w:t>and</w:t>
      </w:r>
      <w:r>
        <w:rPr>
          <w:spacing w:val="-2"/>
          <w:sz w:val="21"/>
        </w:rPr>
        <w:t> </w:t>
      </w:r>
      <w:r>
        <w:rPr>
          <w:sz w:val="21"/>
        </w:rPr>
        <w:t>the </w:t>
      </w:r>
      <w:r>
        <w:rPr>
          <w:i/>
          <w:sz w:val="21"/>
        </w:rPr>
        <w:t>Industrial/Organizational Area Subcommittee</w:t>
      </w:r>
      <w:r>
        <w:rPr>
          <w:sz w:val="21"/>
        </w:rPr>
        <w:t>, which are responsible for issues specific to these individual areas of the graduate program.</w:t>
      </w:r>
    </w:p>
    <w:p>
      <w:pPr>
        <w:pStyle w:val="ListParagraph"/>
        <w:numPr>
          <w:ilvl w:val="0"/>
          <w:numId w:val="2"/>
        </w:numPr>
        <w:tabs>
          <w:tab w:pos="720" w:val="left" w:leader="none"/>
        </w:tabs>
        <w:spacing w:line="240" w:lineRule="auto" w:before="0" w:after="0"/>
        <w:ind w:left="720" w:right="0" w:hanging="360"/>
        <w:jc w:val="left"/>
        <w:rPr>
          <w:sz w:val="21"/>
        </w:rPr>
      </w:pPr>
      <w:r>
        <w:rPr>
          <w:i/>
          <w:sz w:val="21"/>
        </w:rPr>
        <w:t>Library</w:t>
      </w:r>
      <w:r>
        <w:rPr>
          <w:i/>
          <w:spacing w:val="-6"/>
          <w:sz w:val="21"/>
        </w:rPr>
        <w:t> </w:t>
      </w:r>
      <w:r>
        <w:rPr>
          <w:i/>
          <w:sz w:val="21"/>
        </w:rPr>
        <w:t>Committee</w:t>
      </w:r>
      <w:r>
        <w:rPr>
          <w:sz w:val="21"/>
        </w:rPr>
        <w:t>—review</w:t>
      </w:r>
      <w:r>
        <w:rPr>
          <w:spacing w:val="-7"/>
          <w:sz w:val="21"/>
        </w:rPr>
        <w:t> </w:t>
      </w:r>
      <w:r>
        <w:rPr>
          <w:sz w:val="21"/>
        </w:rPr>
        <w:t>of</w:t>
      </w:r>
      <w:r>
        <w:rPr>
          <w:spacing w:val="-6"/>
          <w:sz w:val="21"/>
        </w:rPr>
        <w:t> </w:t>
      </w:r>
      <w:r>
        <w:rPr>
          <w:sz w:val="21"/>
        </w:rPr>
        <w:t>University</w:t>
      </w:r>
      <w:r>
        <w:rPr>
          <w:spacing w:val="-10"/>
          <w:sz w:val="21"/>
        </w:rPr>
        <w:t> </w:t>
      </w:r>
      <w:r>
        <w:rPr>
          <w:sz w:val="21"/>
        </w:rPr>
        <w:t>library</w:t>
      </w:r>
      <w:r>
        <w:rPr>
          <w:spacing w:val="-10"/>
          <w:sz w:val="21"/>
        </w:rPr>
        <w:t> </w:t>
      </w:r>
      <w:r>
        <w:rPr>
          <w:sz w:val="21"/>
        </w:rPr>
        <w:t>holdings</w:t>
      </w:r>
      <w:r>
        <w:rPr>
          <w:spacing w:val="-5"/>
          <w:sz w:val="21"/>
        </w:rPr>
        <w:t> </w:t>
      </w:r>
      <w:r>
        <w:rPr>
          <w:sz w:val="21"/>
        </w:rPr>
        <w:t>and</w:t>
      </w:r>
      <w:r>
        <w:rPr>
          <w:spacing w:val="-6"/>
          <w:sz w:val="21"/>
        </w:rPr>
        <w:t> </w:t>
      </w:r>
      <w:r>
        <w:rPr>
          <w:sz w:val="21"/>
        </w:rPr>
        <w:t>recommendations</w:t>
      </w:r>
      <w:r>
        <w:rPr>
          <w:spacing w:val="-5"/>
          <w:sz w:val="21"/>
        </w:rPr>
        <w:t> </w:t>
      </w:r>
      <w:r>
        <w:rPr>
          <w:sz w:val="21"/>
        </w:rPr>
        <w:t>for</w:t>
      </w:r>
      <w:r>
        <w:rPr>
          <w:spacing w:val="-6"/>
          <w:sz w:val="21"/>
        </w:rPr>
        <w:t> </w:t>
      </w:r>
      <w:r>
        <w:rPr>
          <w:spacing w:val="-2"/>
          <w:sz w:val="21"/>
        </w:rPr>
        <w:t>acquisitions.</w:t>
      </w:r>
    </w:p>
    <w:p>
      <w:pPr>
        <w:pStyle w:val="ListParagraph"/>
        <w:numPr>
          <w:ilvl w:val="0"/>
          <w:numId w:val="2"/>
        </w:numPr>
        <w:tabs>
          <w:tab w:pos="720" w:val="left" w:leader="none"/>
        </w:tabs>
        <w:spacing w:line="240" w:lineRule="auto" w:before="34" w:after="0"/>
        <w:ind w:left="720" w:right="0" w:hanging="360"/>
        <w:jc w:val="left"/>
        <w:rPr>
          <w:sz w:val="21"/>
        </w:rPr>
      </w:pPr>
      <w:r>
        <w:rPr>
          <w:i/>
          <w:sz w:val="21"/>
        </w:rPr>
        <w:t>Human</w:t>
      </w:r>
      <w:r>
        <w:rPr>
          <w:i/>
          <w:spacing w:val="-9"/>
          <w:sz w:val="21"/>
        </w:rPr>
        <w:t> </w:t>
      </w:r>
      <w:r>
        <w:rPr>
          <w:i/>
          <w:sz w:val="21"/>
        </w:rPr>
        <w:t>Subjects</w:t>
      </w:r>
      <w:r>
        <w:rPr>
          <w:i/>
          <w:spacing w:val="-7"/>
          <w:sz w:val="21"/>
        </w:rPr>
        <w:t> </w:t>
      </w:r>
      <w:r>
        <w:rPr>
          <w:i/>
          <w:sz w:val="21"/>
        </w:rPr>
        <w:t>Committee</w:t>
      </w:r>
      <w:r>
        <w:rPr>
          <w:sz w:val="21"/>
        </w:rPr>
        <w:t>—coordination</w:t>
      </w:r>
      <w:r>
        <w:rPr>
          <w:spacing w:val="-7"/>
          <w:sz w:val="21"/>
        </w:rPr>
        <w:t> </w:t>
      </w:r>
      <w:r>
        <w:rPr>
          <w:sz w:val="21"/>
        </w:rPr>
        <w:t>of</w:t>
      </w:r>
      <w:r>
        <w:rPr>
          <w:spacing w:val="-5"/>
          <w:sz w:val="21"/>
        </w:rPr>
        <w:t> </w:t>
      </w:r>
      <w:r>
        <w:rPr>
          <w:sz w:val="21"/>
        </w:rPr>
        <w:t>the</w:t>
      </w:r>
      <w:r>
        <w:rPr>
          <w:spacing w:val="-4"/>
          <w:sz w:val="21"/>
        </w:rPr>
        <w:t> </w:t>
      </w:r>
      <w:r>
        <w:rPr>
          <w:sz w:val="21"/>
        </w:rPr>
        <w:t>use</w:t>
      </w:r>
      <w:r>
        <w:rPr>
          <w:spacing w:val="-7"/>
          <w:sz w:val="21"/>
        </w:rPr>
        <w:t> </w:t>
      </w:r>
      <w:r>
        <w:rPr>
          <w:sz w:val="21"/>
        </w:rPr>
        <w:t>of</w:t>
      </w:r>
      <w:r>
        <w:rPr>
          <w:spacing w:val="-5"/>
          <w:sz w:val="21"/>
        </w:rPr>
        <w:t> </w:t>
      </w:r>
      <w:r>
        <w:rPr>
          <w:sz w:val="21"/>
        </w:rPr>
        <w:t>human</w:t>
      </w:r>
      <w:r>
        <w:rPr>
          <w:spacing w:val="-4"/>
          <w:sz w:val="21"/>
        </w:rPr>
        <w:t> </w:t>
      </w:r>
      <w:r>
        <w:rPr>
          <w:sz w:val="21"/>
        </w:rPr>
        <w:t>subjects</w:t>
      </w:r>
      <w:r>
        <w:rPr>
          <w:spacing w:val="-4"/>
          <w:sz w:val="21"/>
        </w:rPr>
        <w:t> </w:t>
      </w:r>
      <w:r>
        <w:rPr>
          <w:sz w:val="21"/>
        </w:rPr>
        <w:t>for</w:t>
      </w:r>
      <w:r>
        <w:rPr>
          <w:spacing w:val="-5"/>
          <w:sz w:val="21"/>
        </w:rPr>
        <w:t> </w:t>
      </w:r>
      <w:r>
        <w:rPr>
          <w:sz w:val="21"/>
        </w:rPr>
        <w:t>research</w:t>
      </w:r>
      <w:r>
        <w:rPr>
          <w:spacing w:val="-6"/>
          <w:sz w:val="21"/>
        </w:rPr>
        <w:t> </w:t>
      </w:r>
      <w:r>
        <w:rPr>
          <w:spacing w:val="-2"/>
          <w:sz w:val="21"/>
        </w:rPr>
        <w:t>projects.</w:t>
      </w:r>
    </w:p>
    <w:p>
      <w:pPr>
        <w:pStyle w:val="ListParagraph"/>
        <w:numPr>
          <w:ilvl w:val="0"/>
          <w:numId w:val="2"/>
        </w:numPr>
        <w:tabs>
          <w:tab w:pos="720" w:val="left" w:leader="none"/>
        </w:tabs>
        <w:spacing w:line="276" w:lineRule="auto" w:before="36" w:after="0"/>
        <w:ind w:left="720" w:right="1043" w:hanging="360"/>
        <w:jc w:val="left"/>
        <w:rPr>
          <w:sz w:val="21"/>
        </w:rPr>
      </w:pPr>
      <w:r>
        <w:rPr>
          <w:i/>
          <w:sz w:val="21"/>
        </w:rPr>
        <w:t>Space</w:t>
      </w:r>
      <w:r>
        <w:rPr>
          <w:i/>
          <w:spacing w:val="-2"/>
          <w:sz w:val="21"/>
        </w:rPr>
        <w:t> </w:t>
      </w:r>
      <w:r>
        <w:rPr>
          <w:i/>
          <w:sz w:val="21"/>
        </w:rPr>
        <w:t>and</w:t>
      </w:r>
      <w:r>
        <w:rPr>
          <w:i/>
          <w:spacing w:val="-5"/>
          <w:sz w:val="21"/>
        </w:rPr>
        <w:t> </w:t>
      </w:r>
      <w:r>
        <w:rPr>
          <w:i/>
          <w:sz w:val="21"/>
        </w:rPr>
        <w:t>Facilities</w:t>
      </w:r>
      <w:r>
        <w:rPr>
          <w:i/>
          <w:spacing w:val="-3"/>
          <w:sz w:val="21"/>
        </w:rPr>
        <w:t> </w:t>
      </w:r>
      <w:r>
        <w:rPr>
          <w:i/>
          <w:sz w:val="21"/>
        </w:rPr>
        <w:t>Committee</w:t>
      </w:r>
      <w:r>
        <w:rPr>
          <w:sz w:val="21"/>
        </w:rPr>
        <w:t>—issues</w:t>
      </w:r>
      <w:r>
        <w:rPr>
          <w:spacing w:val="-3"/>
          <w:sz w:val="21"/>
        </w:rPr>
        <w:t> </w:t>
      </w:r>
      <w:r>
        <w:rPr>
          <w:sz w:val="21"/>
        </w:rPr>
        <w:t>regarding</w:t>
      </w:r>
      <w:r>
        <w:rPr>
          <w:spacing w:val="-2"/>
          <w:sz w:val="21"/>
        </w:rPr>
        <w:t> </w:t>
      </w:r>
      <w:r>
        <w:rPr>
          <w:sz w:val="21"/>
        </w:rPr>
        <w:t>the</w:t>
      </w:r>
      <w:r>
        <w:rPr>
          <w:spacing w:val="-5"/>
          <w:sz w:val="21"/>
        </w:rPr>
        <w:t> </w:t>
      </w:r>
      <w:r>
        <w:rPr>
          <w:sz w:val="21"/>
        </w:rPr>
        <w:t>use</w:t>
      </w:r>
      <w:r>
        <w:rPr>
          <w:spacing w:val="-5"/>
          <w:sz w:val="21"/>
        </w:rPr>
        <w:t> </w:t>
      </w:r>
      <w:r>
        <w:rPr>
          <w:sz w:val="21"/>
        </w:rPr>
        <w:t>of</w:t>
      </w:r>
      <w:r>
        <w:rPr>
          <w:spacing w:val="-3"/>
          <w:sz w:val="21"/>
        </w:rPr>
        <w:t> </w:t>
      </w:r>
      <w:r>
        <w:rPr>
          <w:sz w:val="21"/>
        </w:rPr>
        <w:t>university</w:t>
      </w:r>
      <w:r>
        <w:rPr>
          <w:spacing w:val="-5"/>
          <w:sz w:val="21"/>
        </w:rPr>
        <w:t> </w:t>
      </w:r>
      <w:r>
        <w:rPr>
          <w:sz w:val="21"/>
        </w:rPr>
        <w:t>space</w:t>
      </w:r>
      <w:r>
        <w:rPr>
          <w:spacing w:val="-2"/>
          <w:sz w:val="21"/>
        </w:rPr>
        <w:t> </w:t>
      </w:r>
      <w:r>
        <w:rPr>
          <w:sz w:val="21"/>
        </w:rPr>
        <w:t>and</w:t>
      </w:r>
      <w:r>
        <w:rPr>
          <w:spacing w:val="-2"/>
          <w:sz w:val="21"/>
        </w:rPr>
        <w:t> </w:t>
      </w:r>
      <w:r>
        <w:rPr>
          <w:sz w:val="21"/>
        </w:rPr>
        <w:t>facilities</w:t>
      </w:r>
      <w:r>
        <w:rPr>
          <w:spacing w:val="-3"/>
          <w:sz w:val="21"/>
        </w:rPr>
        <w:t> </w:t>
      </w:r>
      <w:r>
        <w:rPr>
          <w:sz w:val="21"/>
        </w:rPr>
        <w:t>for research and teaching laboratories.</w:t>
      </w:r>
    </w:p>
    <w:p>
      <w:pPr>
        <w:pStyle w:val="ListParagraph"/>
        <w:numPr>
          <w:ilvl w:val="0"/>
          <w:numId w:val="2"/>
        </w:numPr>
        <w:tabs>
          <w:tab w:pos="720" w:val="left" w:leader="none"/>
        </w:tabs>
        <w:spacing w:line="276" w:lineRule="auto" w:before="0" w:after="0"/>
        <w:ind w:left="720" w:right="379" w:hanging="360"/>
        <w:jc w:val="left"/>
        <w:rPr>
          <w:sz w:val="21"/>
        </w:rPr>
      </w:pPr>
      <w:r>
        <w:rPr>
          <w:i/>
          <w:sz w:val="21"/>
        </w:rPr>
        <w:t>Faculty</w:t>
      </w:r>
      <w:r>
        <w:rPr>
          <w:i/>
          <w:spacing w:val="-5"/>
          <w:sz w:val="21"/>
        </w:rPr>
        <w:t> </w:t>
      </w:r>
      <w:r>
        <w:rPr>
          <w:i/>
          <w:sz w:val="21"/>
        </w:rPr>
        <w:t>Development</w:t>
      </w:r>
      <w:r>
        <w:rPr>
          <w:i/>
          <w:spacing w:val="-3"/>
          <w:sz w:val="21"/>
        </w:rPr>
        <w:t> </w:t>
      </w:r>
      <w:r>
        <w:rPr>
          <w:i/>
          <w:sz w:val="21"/>
        </w:rPr>
        <w:t>Committee</w:t>
      </w:r>
      <w:r>
        <w:rPr>
          <w:i/>
          <w:spacing w:val="-2"/>
          <w:sz w:val="21"/>
        </w:rPr>
        <w:t> </w:t>
      </w:r>
      <w:r>
        <w:rPr>
          <w:i/>
          <w:sz w:val="21"/>
        </w:rPr>
        <w:t>(FDC)</w:t>
      </w:r>
      <w:r>
        <w:rPr>
          <w:sz w:val="21"/>
        </w:rPr>
        <w:t>—issues</w:t>
      </w:r>
      <w:r>
        <w:rPr>
          <w:spacing w:val="-3"/>
          <w:sz w:val="21"/>
        </w:rPr>
        <w:t> </w:t>
      </w:r>
      <w:r>
        <w:rPr>
          <w:sz w:val="21"/>
        </w:rPr>
        <w:t>pertaining</w:t>
      </w:r>
      <w:r>
        <w:rPr>
          <w:spacing w:val="-2"/>
          <w:sz w:val="21"/>
        </w:rPr>
        <w:t> </w:t>
      </w:r>
      <w:r>
        <w:rPr>
          <w:sz w:val="21"/>
        </w:rPr>
        <w:t>to</w:t>
      </w:r>
      <w:r>
        <w:rPr>
          <w:spacing w:val="-2"/>
          <w:sz w:val="21"/>
        </w:rPr>
        <w:t> </w:t>
      </w:r>
      <w:r>
        <w:rPr>
          <w:sz w:val="21"/>
        </w:rPr>
        <w:t>recommendations</w:t>
      </w:r>
      <w:r>
        <w:rPr>
          <w:spacing w:val="-2"/>
          <w:sz w:val="21"/>
        </w:rPr>
        <w:t> </w:t>
      </w:r>
      <w:r>
        <w:rPr>
          <w:sz w:val="21"/>
        </w:rPr>
        <w:t>regarding:</w:t>
      </w:r>
      <w:r>
        <w:rPr>
          <w:spacing w:val="-3"/>
          <w:sz w:val="21"/>
        </w:rPr>
        <w:t> </w:t>
      </w:r>
      <w:r>
        <w:rPr>
          <w:sz w:val="21"/>
        </w:rPr>
        <w:t>promotion and tenure; professional development and mentoring of all faculty, especially new untenured faculty; the annual performance of Assistant and Associate Professors; the progress Assistant and Associate Professors are making toward promotion and/or tenure; peer evaluations of teaching; dismissals; professional</w:t>
      </w:r>
      <w:r>
        <w:rPr>
          <w:spacing w:val="-3"/>
          <w:sz w:val="21"/>
        </w:rPr>
        <w:t> </w:t>
      </w:r>
      <w:r>
        <w:rPr>
          <w:sz w:val="21"/>
        </w:rPr>
        <w:t>development</w:t>
      </w:r>
      <w:r>
        <w:rPr>
          <w:spacing w:val="-3"/>
          <w:sz w:val="21"/>
        </w:rPr>
        <w:t> </w:t>
      </w:r>
      <w:r>
        <w:rPr>
          <w:sz w:val="21"/>
        </w:rPr>
        <w:t>leave;</w:t>
      </w:r>
      <w:r>
        <w:rPr>
          <w:spacing w:val="-3"/>
          <w:sz w:val="21"/>
        </w:rPr>
        <w:t> </w:t>
      </w:r>
      <w:r>
        <w:rPr>
          <w:sz w:val="21"/>
        </w:rPr>
        <w:t>issues</w:t>
      </w:r>
      <w:r>
        <w:rPr>
          <w:spacing w:val="-3"/>
          <w:sz w:val="21"/>
        </w:rPr>
        <w:t> </w:t>
      </w:r>
      <w:r>
        <w:rPr>
          <w:sz w:val="21"/>
        </w:rPr>
        <w:t>of</w:t>
      </w:r>
      <w:r>
        <w:rPr>
          <w:spacing w:val="-3"/>
          <w:sz w:val="21"/>
        </w:rPr>
        <w:t> </w:t>
      </w:r>
      <w:r>
        <w:rPr>
          <w:sz w:val="21"/>
        </w:rPr>
        <w:t>importance</w:t>
      </w:r>
      <w:r>
        <w:rPr>
          <w:spacing w:val="-2"/>
          <w:sz w:val="21"/>
        </w:rPr>
        <w:t> </w:t>
      </w:r>
      <w:r>
        <w:rPr>
          <w:sz w:val="21"/>
        </w:rPr>
        <w:t>to</w:t>
      </w:r>
      <w:r>
        <w:rPr>
          <w:spacing w:val="-2"/>
          <w:sz w:val="21"/>
        </w:rPr>
        <w:t> </w:t>
      </w:r>
      <w:r>
        <w:rPr>
          <w:sz w:val="21"/>
        </w:rPr>
        <w:t>individual</w:t>
      </w:r>
      <w:r>
        <w:rPr>
          <w:spacing w:val="-3"/>
          <w:sz w:val="21"/>
        </w:rPr>
        <w:t> </w:t>
      </w:r>
      <w:r>
        <w:rPr>
          <w:sz w:val="21"/>
        </w:rPr>
        <w:t>faculty</w:t>
      </w:r>
      <w:r>
        <w:rPr>
          <w:spacing w:val="-5"/>
          <w:sz w:val="21"/>
        </w:rPr>
        <w:t> </w:t>
      </w:r>
      <w:r>
        <w:rPr>
          <w:sz w:val="21"/>
        </w:rPr>
        <w:t>members,</w:t>
      </w:r>
      <w:r>
        <w:rPr>
          <w:spacing w:val="-2"/>
          <w:sz w:val="21"/>
        </w:rPr>
        <w:t> </w:t>
      </w:r>
      <w:r>
        <w:rPr>
          <w:sz w:val="21"/>
        </w:rPr>
        <w:t>including</w:t>
      </w:r>
      <w:r>
        <w:rPr>
          <w:spacing w:val="-2"/>
          <w:sz w:val="21"/>
        </w:rPr>
        <w:t> </w:t>
      </w:r>
      <w:r>
        <w:rPr>
          <w:sz w:val="21"/>
        </w:rPr>
        <w:t>but</w:t>
      </w:r>
      <w:r>
        <w:rPr>
          <w:spacing w:val="-3"/>
          <w:sz w:val="21"/>
        </w:rPr>
        <w:t> </w:t>
      </w:r>
      <w:r>
        <w:rPr>
          <w:sz w:val="21"/>
        </w:rPr>
        <w:t>not limited to, teaching assignments, class schedules, summer teaching and overloads; special faculty appointments, such as visiting faculty; and issues affecting the Department or College.</w:t>
      </w:r>
    </w:p>
    <w:p>
      <w:pPr>
        <w:pStyle w:val="BodyText"/>
        <w:spacing w:before="38"/>
      </w:pPr>
    </w:p>
    <w:p>
      <w:pPr>
        <w:pStyle w:val="BodyText"/>
        <w:spacing w:line="276" w:lineRule="auto"/>
        <w:ind w:right="396"/>
        <w:rPr>
          <w:i/>
        </w:rPr>
      </w:pPr>
      <w:r>
        <w:rPr/>
        <w:t>Standing committees make recommendations as appropriate and report to the faculty. With the exception of</w:t>
      </w:r>
      <w:r>
        <w:rPr>
          <w:spacing w:val="40"/>
        </w:rPr>
        <w:t> </w:t>
      </w:r>
      <w:r>
        <w:rPr/>
        <w:t>the</w:t>
      </w:r>
      <w:r>
        <w:rPr>
          <w:spacing w:val="-2"/>
        </w:rPr>
        <w:t> </w:t>
      </w:r>
      <w:r>
        <w:rPr/>
        <w:t>FDC,</w:t>
      </w:r>
      <w:r>
        <w:rPr>
          <w:spacing w:val="-2"/>
        </w:rPr>
        <w:t> </w:t>
      </w:r>
      <w:r>
        <w:rPr/>
        <w:t>the</w:t>
      </w:r>
      <w:r>
        <w:rPr>
          <w:spacing w:val="-2"/>
        </w:rPr>
        <w:t> </w:t>
      </w:r>
      <w:r>
        <w:rPr/>
        <w:t>Chairs</w:t>
      </w:r>
      <w:r>
        <w:rPr>
          <w:spacing w:val="-2"/>
        </w:rPr>
        <w:t> </w:t>
      </w:r>
      <w:r>
        <w:rPr/>
        <w:t>of</w:t>
      </w:r>
      <w:r>
        <w:rPr>
          <w:spacing w:val="-3"/>
        </w:rPr>
        <w:t> </w:t>
      </w:r>
      <w:r>
        <w:rPr/>
        <w:t>standing</w:t>
      </w:r>
      <w:r>
        <w:rPr>
          <w:spacing w:val="-2"/>
        </w:rPr>
        <w:t> </w:t>
      </w:r>
      <w:r>
        <w:rPr/>
        <w:t>committees</w:t>
      </w:r>
      <w:r>
        <w:rPr>
          <w:spacing w:val="-3"/>
        </w:rPr>
        <w:t> </w:t>
      </w:r>
      <w:r>
        <w:rPr/>
        <w:t>are</w:t>
      </w:r>
      <w:r>
        <w:rPr>
          <w:spacing w:val="-2"/>
        </w:rPr>
        <w:t> </w:t>
      </w:r>
      <w:r>
        <w:rPr/>
        <w:t>appointed</w:t>
      </w:r>
      <w:r>
        <w:rPr>
          <w:spacing w:val="-2"/>
        </w:rPr>
        <w:t> </w:t>
      </w:r>
      <w:r>
        <w:rPr/>
        <w:t>by</w:t>
      </w:r>
      <w:r>
        <w:rPr>
          <w:spacing w:val="-7"/>
        </w:rPr>
        <w:t> </w:t>
      </w:r>
      <w:r>
        <w:rPr/>
        <w:t>the</w:t>
      </w:r>
      <w:r>
        <w:rPr>
          <w:spacing w:val="-2"/>
        </w:rPr>
        <w:t> </w:t>
      </w:r>
      <w:r>
        <w:rPr/>
        <w:t>Department</w:t>
      </w:r>
      <w:r>
        <w:rPr>
          <w:spacing w:val="-3"/>
        </w:rPr>
        <w:t> </w:t>
      </w:r>
      <w:r>
        <w:rPr/>
        <w:t>Chair.</w:t>
      </w:r>
      <w:r>
        <w:rPr>
          <w:spacing w:val="-2"/>
        </w:rPr>
        <w:t> </w:t>
      </w:r>
      <w:r>
        <w:rPr/>
        <w:t>In</w:t>
      </w:r>
      <w:r>
        <w:rPr>
          <w:spacing w:val="-2"/>
        </w:rPr>
        <w:t> </w:t>
      </w:r>
      <w:r>
        <w:rPr/>
        <w:t>addition</w:t>
      </w:r>
      <w:r>
        <w:rPr>
          <w:spacing w:val="-2"/>
        </w:rPr>
        <w:t> </w:t>
      </w:r>
      <w:r>
        <w:rPr/>
        <w:t>to</w:t>
      </w:r>
      <w:r>
        <w:rPr>
          <w:spacing w:val="-2"/>
        </w:rPr>
        <w:t> </w:t>
      </w:r>
      <w:r>
        <w:rPr/>
        <w:t>the</w:t>
      </w:r>
      <w:r>
        <w:rPr>
          <w:spacing w:val="-2"/>
        </w:rPr>
        <w:t> </w:t>
      </w:r>
      <w:r>
        <w:rPr/>
        <w:t>standing committees, ad hoc committees may be constituted by the Department Chair or by the faculty. For ad hoc committees constituted by the Department Chair, the Chair of the committee is appointed by, and the committee makes recommendations to, the Department Chair. For ad hoc committees constituted by the faculty,</w:t>
      </w:r>
      <w:r>
        <w:rPr>
          <w:spacing w:val="-3"/>
        </w:rPr>
        <w:t> </w:t>
      </w:r>
      <w:r>
        <w:rPr/>
        <w:t>the</w:t>
      </w:r>
      <w:r>
        <w:rPr>
          <w:spacing w:val="-3"/>
        </w:rPr>
        <w:t> </w:t>
      </w:r>
      <w:r>
        <w:rPr/>
        <w:t>Chair</w:t>
      </w:r>
      <w:r>
        <w:rPr>
          <w:spacing w:val="-4"/>
        </w:rPr>
        <w:t> </w:t>
      </w:r>
      <w:r>
        <w:rPr/>
        <w:t>of</w:t>
      </w:r>
      <w:r>
        <w:rPr>
          <w:spacing w:val="-4"/>
        </w:rPr>
        <w:t> </w:t>
      </w:r>
      <w:r>
        <w:rPr/>
        <w:t>the</w:t>
      </w:r>
      <w:r>
        <w:rPr>
          <w:spacing w:val="-3"/>
        </w:rPr>
        <w:t> </w:t>
      </w:r>
      <w:r>
        <w:rPr/>
        <w:t>committee</w:t>
      </w:r>
      <w:r>
        <w:rPr>
          <w:spacing w:val="-3"/>
        </w:rPr>
        <w:t> </w:t>
      </w:r>
      <w:r>
        <w:rPr/>
        <w:t>is</w:t>
      </w:r>
      <w:r>
        <w:rPr>
          <w:spacing w:val="-3"/>
        </w:rPr>
        <w:t> </w:t>
      </w:r>
      <w:r>
        <w:rPr/>
        <w:t>appointed</w:t>
      </w:r>
      <w:r>
        <w:rPr>
          <w:spacing w:val="-3"/>
        </w:rPr>
        <w:t> </w:t>
      </w:r>
      <w:r>
        <w:rPr/>
        <w:t>by,</w:t>
      </w:r>
      <w:r>
        <w:rPr>
          <w:spacing w:val="-3"/>
        </w:rPr>
        <w:t> </w:t>
      </w:r>
      <w:r>
        <w:rPr/>
        <w:t>and</w:t>
      </w:r>
      <w:r>
        <w:rPr>
          <w:spacing w:val="-3"/>
        </w:rPr>
        <w:t> </w:t>
      </w:r>
      <w:r>
        <w:rPr/>
        <w:t>the</w:t>
      </w:r>
      <w:r>
        <w:rPr>
          <w:spacing w:val="-3"/>
        </w:rPr>
        <w:t> </w:t>
      </w:r>
      <w:r>
        <w:rPr/>
        <w:t>committee</w:t>
      </w:r>
      <w:r>
        <w:rPr>
          <w:spacing w:val="-1"/>
        </w:rPr>
        <w:t> </w:t>
      </w:r>
      <w:r>
        <w:rPr/>
        <w:t>makes</w:t>
      </w:r>
      <w:r>
        <w:rPr>
          <w:spacing w:val="-4"/>
        </w:rPr>
        <w:t> </w:t>
      </w:r>
      <w:r>
        <w:rPr/>
        <w:t>recommendations</w:t>
      </w:r>
      <w:r>
        <w:rPr>
          <w:spacing w:val="-3"/>
        </w:rPr>
        <w:t> </w:t>
      </w:r>
      <w:r>
        <w:rPr/>
        <w:t>to,</w:t>
      </w:r>
      <w:r>
        <w:rPr>
          <w:spacing w:val="-3"/>
        </w:rPr>
        <w:t> </w:t>
      </w:r>
      <w:r>
        <w:rPr/>
        <w:t>the</w:t>
      </w:r>
      <w:r>
        <w:rPr>
          <w:spacing w:val="-3"/>
        </w:rPr>
        <w:t> </w:t>
      </w:r>
      <w:r>
        <w:rPr/>
        <w:t>faculty. The FDC is comprised of all tenured BUFMs in the Department. The Department Chair may serve as an </w:t>
      </w:r>
      <w:r>
        <w:rPr>
          <w:i/>
        </w:rPr>
        <w:t>ex</w:t>
      </w:r>
    </w:p>
    <w:p>
      <w:pPr>
        <w:pStyle w:val="BodyText"/>
        <w:spacing w:after="0" w:line="276" w:lineRule="auto"/>
        <w:rPr>
          <w:i/>
        </w:rPr>
        <w:sectPr>
          <w:pgSz w:w="12240" w:h="15840"/>
          <w:pgMar w:top="1360" w:bottom="280" w:left="1440" w:right="1080"/>
        </w:sectPr>
      </w:pPr>
    </w:p>
    <w:p>
      <w:pPr>
        <w:pStyle w:val="BodyText"/>
        <w:spacing w:line="276" w:lineRule="auto" w:before="73"/>
        <w:ind w:right="540"/>
        <w:jc w:val="both"/>
      </w:pPr>
      <w:r>
        <w:rPr>
          <w:i/>
        </w:rPr>
        <w:t>officio</w:t>
      </w:r>
      <w:r>
        <w:rPr>
          <w:i/>
          <w:spacing w:val="-1"/>
        </w:rPr>
        <w:t> </w:t>
      </w:r>
      <w:r>
        <w:rPr/>
        <w:t>non-voting</w:t>
      </w:r>
      <w:r>
        <w:rPr>
          <w:spacing w:val="-1"/>
        </w:rPr>
        <w:t> </w:t>
      </w:r>
      <w:r>
        <w:rPr/>
        <w:t>member</w:t>
      </w:r>
      <w:r>
        <w:rPr>
          <w:spacing w:val="-2"/>
        </w:rPr>
        <w:t> </w:t>
      </w:r>
      <w:r>
        <w:rPr/>
        <w:t>of</w:t>
      </w:r>
      <w:r>
        <w:rPr>
          <w:spacing w:val="-2"/>
        </w:rPr>
        <w:t> </w:t>
      </w:r>
      <w:r>
        <w:rPr/>
        <w:t>the</w:t>
      </w:r>
      <w:r>
        <w:rPr>
          <w:spacing w:val="-1"/>
        </w:rPr>
        <w:t> </w:t>
      </w:r>
      <w:r>
        <w:rPr/>
        <w:t>FDC</w:t>
      </w:r>
      <w:r>
        <w:rPr>
          <w:spacing w:val="-1"/>
        </w:rPr>
        <w:t> </w:t>
      </w:r>
      <w:r>
        <w:rPr/>
        <w:t>with</w:t>
      </w:r>
      <w:r>
        <w:rPr>
          <w:spacing w:val="-1"/>
        </w:rPr>
        <w:t> </w:t>
      </w:r>
      <w:r>
        <w:rPr/>
        <w:t>the</w:t>
      </w:r>
      <w:r>
        <w:rPr>
          <w:spacing w:val="-1"/>
        </w:rPr>
        <w:t> </w:t>
      </w:r>
      <w:r>
        <w:rPr/>
        <w:t>approval</w:t>
      </w:r>
      <w:r>
        <w:rPr>
          <w:spacing w:val="-2"/>
        </w:rPr>
        <w:t> </w:t>
      </w:r>
      <w:r>
        <w:rPr/>
        <w:t>of</w:t>
      </w:r>
      <w:r>
        <w:rPr>
          <w:spacing w:val="-2"/>
        </w:rPr>
        <w:t> </w:t>
      </w:r>
      <w:r>
        <w:rPr/>
        <w:t>the</w:t>
      </w:r>
      <w:r>
        <w:rPr>
          <w:spacing w:val="-1"/>
        </w:rPr>
        <w:t> </w:t>
      </w:r>
      <w:r>
        <w:rPr/>
        <w:t>FDC.</w:t>
      </w:r>
      <w:r>
        <w:rPr>
          <w:spacing w:val="-1"/>
        </w:rPr>
        <w:t> </w:t>
      </w:r>
      <w:r>
        <w:rPr/>
        <w:t>The</w:t>
      </w:r>
      <w:r>
        <w:rPr>
          <w:spacing w:val="-3"/>
        </w:rPr>
        <w:t> </w:t>
      </w:r>
      <w:r>
        <w:rPr/>
        <w:t>Chair</w:t>
      </w:r>
      <w:r>
        <w:rPr>
          <w:spacing w:val="-2"/>
        </w:rPr>
        <w:t> </w:t>
      </w:r>
      <w:r>
        <w:rPr/>
        <w:t>of</w:t>
      </w:r>
      <w:r>
        <w:rPr>
          <w:spacing w:val="-2"/>
        </w:rPr>
        <w:t> </w:t>
      </w:r>
      <w:r>
        <w:rPr/>
        <w:t>the</w:t>
      </w:r>
      <w:r>
        <w:rPr>
          <w:spacing w:val="-2"/>
        </w:rPr>
        <w:t> </w:t>
      </w:r>
      <w:r>
        <w:rPr/>
        <w:t>FDC</w:t>
      </w:r>
      <w:r>
        <w:rPr>
          <w:spacing w:val="-1"/>
        </w:rPr>
        <w:t> </w:t>
      </w:r>
      <w:r>
        <w:rPr/>
        <w:t>is</w:t>
      </w:r>
      <w:r>
        <w:rPr>
          <w:spacing w:val="-1"/>
        </w:rPr>
        <w:t> </w:t>
      </w:r>
      <w:r>
        <w:rPr/>
        <w:t>chosen</w:t>
      </w:r>
      <w:r>
        <w:rPr>
          <w:spacing w:val="-1"/>
        </w:rPr>
        <w:t> </w:t>
      </w:r>
      <w:r>
        <w:rPr/>
        <w:t>by</w:t>
      </w:r>
      <w:r>
        <w:rPr>
          <w:spacing w:val="-6"/>
        </w:rPr>
        <w:t> </w:t>
      </w:r>
      <w:r>
        <w:rPr/>
        <w:t>and from</w:t>
      </w:r>
      <w:r>
        <w:rPr>
          <w:spacing w:val="-6"/>
        </w:rPr>
        <w:t> </w:t>
      </w:r>
      <w:r>
        <w:rPr/>
        <w:t>the</w:t>
      </w:r>
      <w:r>
        <w:rPr>
          <w:spacing w:val="-2"/>
        </w:rPr>
        <w:t> </w:t>
      </w:r>
      <w:r>
        <w:rPr/>
        <w:t>tenured</w:t>
      </w:r>
      <w:r>
        <w:rPr>
          <w:spacing w:val="-2"/>
        </w:rPr>
        <w:t> </w:t>
      </w:r>
      <w:r>
        <w:rPr/>
        <w:t>BUFMs</w:t>
      </w:r>
      <w:r>
        <w:rPr>
          <w:spacing w:val="-3"/>
        </w:rPr>
        <w:t> </w:t>
      </w:r>
      <w:r>
        <w:rPr/>
        <w:t>in</w:t>
      </w:r>
      <w:r>
        <w:rPr>
          <w:spacing w:val="-2"/>
        </w:rPr>
        <w:t> </w:t>
      </w:r>
      <w:r>
        <w:rPr/>
        <w:t>the</w:t>
      </w:r>
      <w:r>
        <w:rPr>
          <w:spacing w:val="-2"/>
        </w:rPr>
        <w:t> </w:t>
      </w:r>
      <w:r>
        <w:rPr/>
        <w:t>Fall</w:t>
      </w:r>
      <w:r>
        <w:rPr>
          <w:spacing w:val="-3"/>
        </w:rPr>
        <w:t> </w:t>
      </w:r>
      <w:r>
        <w:rPr/>
        <w:t>quarter</w:t>
      </w:r>
      <w:r>
        <w:rPr>
          <w:spacing w:val="-3"/>
        </w:rPr>
        <w:t> </w:t>
      </w:r>
      <w:r>
        <w:rPr/>
        <w:t>of</w:t>
      </w:r>
      <w:r>
        <w:rPr>
          <w:spacing w:val="-3"/>
        </w:rPr>
        <w:t> </w:t>
      </w:r>
      <w:r>
        <w:rPr/>
        <w:t>each</w:t>
      </w:r>
      <w:r>
        <w:rPr>
          <w:spacing w:val="-2"/>
        </w:rPr>
        <w:t> </w:t>
      </w:r>
      <w:r>
        <w:rPr/>
        <w:t>academic year.</w:t>
      </w:r>
      <w:r>
        <w:rPr>
          <w:spacing w:val="-2"/>
        </w:rPr>
        <w:t> </w:t>
      </w:r>
      <w:r>
        <w:rPr/>
        <w:t>The</w:t>
      </w:r>
      <w:r>
        <w:rPr>
          <w:spacing w:val="-2"/>
        </w:rPr>
        <w:t> </w:t>
      </w:r>
      <w:r>
        <w:rPr/>
        <w:t>Chair</w:t>
      </w:r>
      <w:r>
        <w:rPr>
          <w:spacing w:val="-3"/>
        </w:rPr>
        <w:t> </w:t>
      </w:r>
      <w:r>
        <w:rPr/>
        <w:t>of</w:t>
      </w:r>
      <w:r>
        <w:rPr>
          <w:spacing w:val="-3"/>
        </w:rPr>
        <w:t> </w:t>
      </w:r>
      <w:r>
        <w:rPr/>
        <w:t>the</w:t>
      </w:r>
      <w:r>
        <w:rPr>
          <w:spacing w:val="-2"/>
        </w:rPr>
        <w:t> </w:t>
      </w:r>
      <w:r>
        <w:rPr/>
        <w:t>FDC</w:t>
      </w:r>
      <w:r>
        <w:rPr>
          <w:spacing w:val="-4"/>
        </w:rPr>
        <w:t> </w:t>
      </w:r>
      <w:r>
        <w:rPr/>
        <w:t>normally</w:t>
      </w:r>
      <w:r>
        <w:rPr>
          <w:spacing w:val="-7"/>
        </w:rPr>
        <w:t> </w:t>
      </w:r>
      <w:r>
        <w:rPr/>
        <w:t>holds</w:t>
      </w:r>
      <w:r>
        <w:rPr>
          <w:spacing w:val="-2"/>
        </w:rPr>
        <w:t> </w:t>
      </w:r>
      <w:r>
        <w:rPr/>
        <w:t>the rank of Professor.</w:t>
      </w:r>
    </w:p>
    <w:p>
      <w:pPr>
        <w:pStyle w:val="BodyText"/>
        <w:spacing w:before="44"/>
      </w:pPr>
    </w:p>
    <w:p>
      <w:pPr>
        <w:pStyle w:val="Heading1"/>
        <w:numPr>
          <w:ilvl w:val="0"/>
          <w:numId w:val="1"/>
        </w:numPr>
        <w:tabs>
          <w:tab w:pos="720" w:val="left" w:leader="none"/>
        </w:tabs>
        <w:spacing w:line="240" w:lineRule="auto" w:before="0" w:after="0"/>
        <w:ind w:left="720" w:right="0" w:hanging="720"/>
        <w:jc w:val="left"/>
      </w:pPr>
      <w:r>
        <w:rPr/>
        <w:t>Hiring</w:t>
      </w:r>
      <w:r>
        <w:rPr>
          <w:spacing w:val="-3"/>
        </w:rPr>
        <w:t> </w:t>
      </w:r>
      <w:r>
        <w:rPr>
          <w:spacing w:val="-2"/>
        </w:rPr>
        <w:t>Procedures</w:t>
      </w:r>
    </w:p>
    <w:p>
      <w:pPr>
        <w:pStyle w:val="Heading2"/>
        <w:numPr>
          <w:ilvl w:val="1"/>
          <w:numId w:val="1"/>
        </w:numPr>
        <w:tabs>
          <w:tab w:pos="718" w:val="left" w:leader="none"/>
        </w:tabs>
        <w:spacing w:line="240" w:lineRule="auto" w:before="332" w:after="0"/>
        <w:ind w:left="718" w:right="0" w:hanging="358"/>
        <w:jc w:val="left"/>
      </w:pPr>
      <w:r>
        <w:rPr/>
        <w:t>Regular</w:t>
      </w:r>
      <w:r>
        <w:rPr>
          <w:spacing w:val="-8"/>
        </w:rPr>
        <w:t> </w:t>
      </w:r>
      <w:r>
        <w:rPr/>
        <w:t>Full-Time</w:t>
      </w:r>
      <w:r>
        <w:rPr>
          <w:spacing w:val="-8"/>
        </w:rPr>
        <w:t> </w:t>
      </w:r>
      <w:r>
        <w:rPr>
          <w:spacing w:val="-2"/>
        </w:rPr>
        <w:t>Faculty</w:t>
      </w:r>
    </w:p>
    <w:p>
      <w:pPr>
        <w:pStyle w:val="BodyText"/>
        <w:spacing w:before="69"/>
        <w:rPr>
          <w:b/>
        </w:rPr>
      </w:pPr>
    </w:p>
    <w:p>
      <w:pPr>
        <w:pStyle w:val="BodyText"/>
        <w:spacing w:line="273" w:lineRule="auto"/>
        <w:ind w:left="720" w:right="409"/>
      </w:pPr>
      <w:r>
        <w:rPr/>
        <w:t>All</w:t>
      </w:r>
      <w:r>
        <w:rPr>
          <w:spacing w:val="-3"/>
        </w:rPr>
        <w:t> </w:t>
      </w:r>
      <w:r>
        <w:rPr/>
        <w:t>BUFM</w:t>
      </w:r>
      <w:r>
        <w:rPr>
          <w:spacing w:val="-2"/>
        </w:rPr>
        <w:t> </w:t>
      </w:r>
      <w:r>
        <w:rPr/>
        <w:t>appointments</w:t>
      </w:r>
      <w:r>
        <w:rPr>
          <w:spacing w:val="-2"/>
        </w:rPr>
        <w:t> </w:t>
      </w:r>
      <w:r>
        <w:rPr/>
        <w:t>of</w:t>
      </w:r>
      <w:r>
        <w:rPr>
          <w:spacing w:val="-1"/>
        </w:rPr>
        <w:t> </w:t>
      </w:r>
      <w:r>
        <w:rPr/>
        <w:t>more</w:t>
      </w:r>
      <w:r>
        <w:rPr>
          <w:spacing w:val="-2"/>
        </w:rPr>
        <w:t> </w:t>
      </w:r>
      <w:r>
        <w:rPr/>
        <w:t>than</w:t>
      </w:r>
      <w:r>
        <w:rPr>
          <w:spacing w:val="-2"/>
        </w:rPr>
        <w:t> </w:t>
      </w:r>
      <w:r>
        <w:rPr/>
        <w:t>50%</w:t>
      </w:r>
      <w:r>
        <w:rPr>
          <w:spacing w:val="-3"/>
        </w:rPr>
        <w:t> </w:t>
      </w:r>
      <w:r>
        <w:rPr/>
        <w:t>in</w:t>
      </w:r>
      <w:r>
        <w:rPr>
          <w:spacing w:val="-2"/>
        </w:rPr>
        <w:t> </w:t>
      </w:r>
      <w:r>
        <w:rPr/>
        <w:t>the</w:t>
      </w:r>
      <w:r>
        <w:rPr>
          <w:spacing w:val="-5"/>
        </w:rPr>
        <w:t> </w:t>
      </w:r>
      <w:r>
        <w:rPr/>
        <w:t>Department</w:t>
      </w:r>
      <w:r>
        <w:rPr>
          <w:spacing w:val="-3"/>
        </w:rPr>
        <w:t> </w:t>
      </w:r>
      <w:r>
        <w:rPr/>
        <w:t>of</w:t>
      </w:r>
      <w:r>
        <w:rPr>
          <w:spacing w:val="-3"/>
        </w:rPr>
        <w:t> </w:t>
      </w:r>
      <w:r>
        <w:rPr/>
        <w:t>Psychology</w:t>
      </w:r>
      <w:r>
        <w:rPr>
          <w:spacing w:val="-7"/>
        </w:rPr>
        <w:t> </w:t>
      </w:r>
      <w:r>
        <w:rPr/>
        <w:t>will</w:t>
      </w:r>
      <w:r>
        <w:rPr>
          <w:spacing w:val="-3"/>
        </w:rPr>
        <w:t> </w:t>
      </w:r>
      <w:r>
        <w:rPr/>
        <w:t>adhere</w:t>
      </w:r>
      <w:r>
        <w:rPr>
          <w:spacing w:val="-2"/>
        </w:rPr>
        <w:t> </w:t>
      </w:r>
      <w:r>
        <w:rPr/>
        <w:t>to</w:t>
      </w:r>
      <w:r>
        <w:rPr>
          <w:spacing w:val="-2"/>
        </w:rPr>
        <w:t> </w:t>
      </w:r>
      <w:r>
        <w:rPr/>
        <w:t>the following procedure.</w:t>
      </w:r>
    </w:p>
    <w:p>
      <w:pPr>
        <w:pStyle w:val="BodyText"/>
        <w:spacing w:before="48"/>
      </w:pPr>
    </w:p>
    <w:p>
      <w:pPr>
        <w:pStyle w:val="Heading2"/>
        <w:numPr>
          <w:ilvl w:val="2"/>
          <w:numId w:val="1"/>
        </w:numPr>
        <w:tabs>
          <w:tab w:pos="1440" w:val="left" w:leader="none"/>
        </w:tabs>
        <w:spacing w:line="240" w:lineRule="auto" w:before="0" w:after="0"/>
        <w:ind w:left="1440" w:right="0" w:hanging="360"/>
        <w:jc w:val="left"/>
      </w:pPr>
      <w:r>
        <w:rPr/>
        <w:t>Priority</w:t>
      </w:r>
      <w:r>
        <w:rPr>
          <w:spacing w:val="-5"/>
        </w:rPr>
        <w:t> </w:t>
      </w:r>
      <w:r>
        <w:rPr/>
        <w:t>and</w:t>
      </w:r>
      <w:r>
        <w:rPr>
          <w:spacing w:val="-6"/>
        </w:rPr>
        <w:t> </w:t>
      </w:r>
      <w:r>
        <w:rPr/>
        <w:t>Constitution</w:t>
      </w:r>
      <w:r>
        <w:rPr>
          <w:spacing w:val="-4"/>
        </w:rPr>
        <w:t> </w:t>
      </w:r>
      <w:r>
        <w:rPr/>
        <w:t>of</w:t>
      </w:r>
      <w:r>
        <w:rPr>
          <w:spacing w:val="-4"/>
        </w:rPr>
        <w:t> </w:t>
      </w:r>
      <w:r>
        <w:rPr/>
        <w:t>Search</w:t>
      </w:r>
      <w:r>
        <w:rPr>
          <w:spacing w:val="-6"/>
        </w:rPr>
        <w:t> </w:t>
      </w:r>
      <w:r>
        <w:rPr>
          <w:spacing w:val="-2"/>
        </w:rPr>
        <w:t>Committee</w:t>
      </w:r>
    </w:p>
    <w:p>
      <w:pPr>
        <w:pStyle w:val="BodyText"/>
        <w:spacing w:before="69"/>
        <w:rPr>
          <w:b/>
        </w:rPr>
      </w:pPr>
    </w:p>
    <w:p>
      <w:pPr>
        <w:pStyle w:val="BodyText"/>
        <w:spacing w:line="276" w:lineRule="auto"/>
        <w:ind w:left="1440" w:right="369"/>
      </w:pPr>
      <w:r>
        <w:rPr/>
        <w:t>Prior to the appointment of a Search Committee, faculty will recommend high priority areas and the relevant criteria for acceptable candidates. The position advertisement will be reviewed, and a recommendation to the Department Chair for approval of the advertisement will be made, in a timely fashion, at a faculty meeting. A Search Committee will be constituted so that a majority of its members are selected from and by Department of Psychology</w:t>
      </w:r>
      <w:r>
        <w:rPr>
          <w:spacing w:val="-7"/>
        </w:rPr>
        <w:t> </w:t>
      </w:r>
      <w:r>
        <w:rPr/>
        <w:t>faculty.</w:t>
      </w:r>
      <w:r>
        <w:rPr>
          <w:spacing w:val="-3"/>
        </w:rPr>
        <w:t> </w:t>
      </w:r>
      <w:r>
        <w:rPr/>
        <w:t>The</w:t>
      </w:r>
      <w:r>
        <w:rPr>
          <w:spacing w:val="-3"/>
        </w:rPr>
        <w:t> </w:t>
      </w:r>
      <w:r>
        <w:rPr/>
        <w:t>Department</w:t>
      </w:r>
      <w:r>
        <w:rPr>
          <w:spacing w:val="-3"/>
        </w:rPr>
        <w:t> </w:t>
      </w:r>
      <w:r>
        <w:rPr/>
        <w:t>Chair</w:t>
      </w:r>
      <w:r>
        <w:rPr>
          <w:spacing w:val="-3"/>
        </w:rPr>
        <w:t> </w:t>
      </w:r>
      <w:r>
        <w:rPr/>
        <w:t>will</w:t>
      </w:r>
      <w:r>
        <w:rPr>
          <w:spacing w:val="-3"/>
        </w:rPr>
        <w:t> </w:t>
      </w:r>
      <w:r>
        <w:rPr/>
        <w:t>appoint</w:t>
      </w:r>
      <w:r>
        <w:rPr>
          <w:spacing w:val="-3"/>
        </w:rPr>
        <w:t> </w:t>
      </w:r>
      <w:r>
        <w:rPr/>
        <w:t>the</w:t>
      </w:r>
      <w:r>
        <w:rPr>
          <w:spacing w:val="-3"/>
        </w:rPr>
        <w:t> </w:t>
      </w:r>
      <w:r>
        <w:rPr/>
        <w:t>remaining</w:t>
      </w:r>
      <w:r>
        <w:rPr>
          <w:spacing w:val="-3"/>
        </w:rPr>
        <w:t> </w:t>
      </w:r>
      <w:r>
        <w:rPr/>
        <w:t>members</w:t>
      </w:r>
      <w:r>
        <w:rPr>
          <w:spacing w:val="-3"/>
        </w:rPr>
        <w:t> </w:t>
      </w:r>
      <w:r>
        <w:rPr/>
        <w:t>as</w:t>
      </w:r>
      <w:r>
        <w:rPr>
          <w:spacing w:val="-3"/>
        </w:rPr>
        <w:t> </w:t>
      </w:r>
      <w:r>
        <w:rPr/>
        <w:t>well</w:t>
      </w:r>
      <w:r>
        <w:rPr>
          <w:spacing w:val="-3"/>
        </w:rPr>
        <w:t> </w:t>
      </w:r>
      <w:r>
        <w:rPr/>
        <w:t>as</w:t>
      </w:r>
      <w:r>
        <w:rPr>
          <w:spacing w:val="-3"/>
        </w:rPr>
        <w:t> </w:t>
      </w:r>
      <w:r>
        <w:rPr/>
        <w:t>the Chair of the Search Committee. The Search Committee will review applicants’ files and consult with faculty members. All applicant files will be available to faculty members.</w:t>
      </w:r>
    </w:p>
    <w:p>
      <w:pPr>
        <w:pStyle w:val="BodyText"/>
        <w:spacing w:before="43"/>
      </w:pPr>
    </w:p>
    <w:p>
      <w:pPr>
        <w:pStyle w:val="Heading2"/>
        <w:numPr>
          <w:ilvl w:val="2"/>
          <w:numId w:val="1"/>
        </w:numPr>
        <w:tabs>
          <w:tab w:pos="1440" w:val="left" w:leader="none"/>
        </w:tabs>
        <w:spacing w:line="240" w:lineRule="auto" w:before="0" w:after="0"/>
        <w:ind w:left="1440" w:right="0" w:hanging="360"/>
        <w:jc w:val="left"/>
      </w:pPr>
      <w:r>
        <w:rPr/>
        <w:t>Voting</w:t>
      </w:r>
      <w:r>
        <w:rPr>
          <w:spacing w:val="-3"/>
        </w:rPr>
        <w:t> </w:t>
      </w:r>
      <w:r>
        <w:rPr/>
        <w:t>and</w:t>
      </w:r>
      <w:r>
        <w:rPr>
          <w:spacing w:val="-4"/>
        </w:rPr>
        <w:t> </w:t>
      </w:r>
      <w:r>
        <w:rPr>
          <w:spacing w:val="-2"/>
        </w:rPr>
        <w:t>Recommendations</w:t>
      </w:r>
    </w:p>
    <w:p>
      <w:pPr>
        <w:pStyle w:val="BodyText"/>
        <w:spacing w:before="71"/>
        <w:rPr>
          <w:b/>
        </w:rPr>
      </w:pPr>
    </w:p>
    <w:p>
      <w:pPr>
        <w:pStyle w:val="BodyText"/>
        <w:spacing w:line="276" w:lineRule="auto"/>
        <w:ind w:left="1440" w:right="458"/>
      </w:pPr>
      <w:r>
        <w:rPr/>
        <w:t>The Search Committee will present and explain its tentative recommendations for whom to invite for a visit at a faculty meeting. After discussion with the faculty, and a vote by the faculty</w:t>
      </w:r>
      <w:r>
        <w:rPr>
          <w:spacing w:val="-2"/>
        </w:rPr>
        <w:t> </w:t>
      </w:r>
      <w:r>
        <w:rPr/>
        <w:t>regarding their preference for which candidates to invite, the Search Committee will make</w:t>
      </w:r>
      <w:r>
        <w:rPr>
          <w:spacing w:val="-2"/>
        </w:rPr>
        <w:t> </w:t>
      </w:r>
      <w:r>
        <w:rPr/>
        <w:t>its</w:t>
      </w:r>
      <w:r>
        <w:rPr>
          <w:spacing w:val="-2"/>
        </w:rPr>
        <w:t> </w:t>
      </w:r>
      <w:r>
        <w:rPr/>
        <w:t>final</w:t>
      </w:r>
      <w:r>
        <w:rPr>
          <w:spacing w:val="-1"/>
        </w:rPr>
        <w:t> </w:t>
      </w:r>
      <w:r>
        <w:rPr/>
        <w:t>vote</w:t>
      </w:r>
      <w:r>
        <w:rPr>
          <w:spacing w:val="-2"/>
        </w:rPr>
        <w:t> </w:t>
      </w:r>
      <w:r>
        <w:rPr/>
        <w:t>as</w:t>
      </w:r>
      <w:r>
        <w:rPr>
          <w:spacing w:val="-3"/>
        </w:rPr>
        <w:t> </w:t>
      </w:r>
      <w:r>
        <w:rPr/>
        <w:t>to</w:t>
      </w:r>
      <w:r>
        <w:rPr>
          <w:spacing w:val="-2"/>
        </w:rPr>
        <w:t> </w:t>
      </w:r>
      <w:r>
        <w:rPr/>
        <w:t>which</w:t>
      </w:r>
      <w:r>
        <w:rPr>
          <w:spacing w:val="-2"/>
        </w:rPr>
        <w:t> </w:t>
      </w:r>
      <w:r>
        <w:rPr/>
        <w:t>candidates</w:t>
      </w:r>
      <w:r>
        <w:rPr>
          <w:spacing w:val="-3"/>
        </w:rPr>
        <w:t> </w:t>
      </w:r>
      <w:r>
        <w:rPr/>
        <w:t>to</w:t>
      </w:r>
      <w:r>
        <w:rPr>
          <w:spacing w:val="-2"/>
        </w:rPr>
        <w:t> </w:t>
      </w:r>
      <w:r>
        <w:rPr/>
        <w:t>recommend to</w:t>
      </w:r>
      <w:r>
        <w:rPr>
          <w:spacing w:val="-2"/>
        </w:rPr>
        <w:t> </w:t>
      </w:r>
      <w:r>
        <w:rPr/>
        <w:t>the</w:t>
      </w:r>
      <w:r>
        <w:rPr>
          <w:spacing w:val="-2"/>
        </w:rPr>
        <w:t> </w:t>
      </w:r>
      <w:r>
        <w:rPr/>
        <w:t>Chair</w:t>
      </w:r>
      <w:r>
        <w:rPr>
          <w:spacing w:val="-3"/>
        </w:rPr>
        <w:t> </w:t>
      </w:r>
      <w:r>
        <w:rPr/>
        <w:t>for</w:t>
      </w:r>
      <w:r>
        <w:rPr>
          <w:spacing w:val="-3"/>
        </w:rPr>
        <w:t> </w:t>
      </w:r>
      <w:r>
        <w:rPr/>
        <w:t>a</w:t>
      </w:r>
      <w:r>
        <w:rPr>
          <w:spacing w:val="-2"/>
        </w:rPr>
        <w:t> </w:t>
      </w:r>
      <w:r>
        <w:rPr/>
        <w:t>visit</w:t>
      </w:r>
      <w:r>
        <w:rPr>
          <w:spacing w:val="-3"/>
        </w:rPr>
        <w:t> </w:t>
      </w:r>
      <w:r>
        <w:rPr/>
        <w:t>that</w:t>
      </w:r>
      <w:r>
        <w:rPr>
          <w:spacing w:val="-3"/>
        </w:rPr>
        <w:t> </w:t>
      </w:r>
      <w:r>
        <w:rPr/>
        <w:t>includes a colloquium and meetings (alone or in groups) with faculty members.</w:t>
      </w:r>
    </w:p>
    <w:p>
      <w:pPr>
        <w:pStyle w:val="BodyText"/>
        <w:spacing w:before="39"/>
      </w:pPr>
    </w:p>
    <w:p>
      <w:pPr>
        <w:pStyle w:val="BodyText"/>
        <w:spacing w:line="276" w:lineRule="auto"/>
        <w:ind w:left="1440" w:right="369"/>
      </w:pPr>
      <w:r>
        <w:rPr/>
        <w:t>After all candidates visit, a faculty</w:t>
      </w:r>
      <w:r>
        <w:rPr>
          <w:spacing w:val="-2"/>
        </w:rPr>
        <w:t> </w:t>
      </w:r>
      <w:r>
        <w:rPr/>
        <w:t>meeting will be convened to vote on recommendations for hiring (a quorum of at least ¾ of all BUFMs is required). The Search Committee Chair will present and coordinate the discussion of candidates. Faculty will vote on candidates in two official votes, an acceptability vote and a preference vote. All votes will be taken by written ballots. Absentee voting is not permitted. Although</w:t>
      </w:r>
      <w:r>
        <w:rPr>
          <w:spacing w:val="-1"/>
        </w:rPr>
        <w:t> </w:t>
      </w:r>
      <w:r>
        <w:rPr/>
        <w:t>unofficial “straw votes” may</w:t>
      </w:r>
      <w:r>
        <w:rPr>
          <w:spacing w:val="-1"/>
        </w:rPr>
        <w:t> </w:t>
      </w:r>
      <w:r>
        <w:rPr/>
        <w:t>be repeated, an official vote cannot. Those candidates voted as acceptable by at least a 2/3 majority of those faculty members present and voting yea or nay (and not abstain) will then be rank-ordered by the faculty. The faculty’s hiring preference order represents the faculty’s recommendation that the candidate with the highest ranking be offered the position first, and that</w:t>
      </w:r>
      <w:r>
        <w:rPr>
          <w:spacing w:val="-2"/>
        </w:rPr>
        <w:t> </w:t>
      </w:r>
      <w:r>
        <w:rPr/>
        <w:t>the</w:t>
      </w:r>
      <w:r>
        <w:rPr>
          <w:spacing w:val="-1"/>
        </w:rPr>
        <w:t> </w:t>
      </w:r>
      <w:r>
        <w:rPr/>
        <w:t>successively</w:t>
      </w:r>
      <w:r>
        <w:rPr>
          <w:spacing w:val="-6"/>
        </w:rPr>
        <w:t> </w:t>
      </w:r>
      <w:r>
        <w:rPr/>
        <w:t>lower</w:t>
      </w:r>
      <w:r>
        <w:rPr>
          <w:spacing w:val="-2"/>
        </w:rPr>
        <w:t> </w:t>
      </w:r>
      <w:r>
        <w:rPr/>
        <w:t>ranked</w:t>
      </w:r>
      <w:r>
        <w:rPr>
          <w:spacing w:val="-1"/>
        </w:rPr>
        <w:t> </w:t>
      </w:r>
      <w:r>
        <w:rPr/>
        <w:t>candidates</w:t>
      </w:r>
      <w:r>
        <w:rPr>
          <w:spacing w:val="-2"/>
        </w:rPr>
        <w:t> </w:t>
      </w:r>
      <w:r>
        <w:rPr/>
        <w:t>be</w:t>
      </w:r>
      <w:r>
        <w:rPr>
          <w:spacing w:val="-4"/>
        </w:rPr>
        <w:t> </w:t>
      </w:r>
      <w:r>
        <w:rPr/>
        <w:t>offered</w:t>
      </w:r>
      <w:r>
        <w:rPr>
          <w:spacing w:val="-4"/>
        </w:rPr>
        <w:t> </w:t>
      </w:r>
      <w:r>
        <w:rPr/>
        <w:t>the</w:t>
      </w:r>
      <w:r>
        <w:rPr>
          <w:spacing w:val="-1"/>
        </w:rPr>
        <w:t> </w:t>
      </w:r>
      <w:r>
        <w:rPr/>
        <w:t>position</w:t>
      </w:r>
      <w:r>
        <w:rPr>
          <w:spacing w:val="-1"/>
        </w:rPr>
        <w:t> </w:t>
      </w:r>
      <w:r>
        <w:rPr/>
        <w:t>only</w:t>
      </w:r>
      <w:r>
        <w:rPr>
          <w:spacing w:val="-6"/>
        </w:rPr>
        <w:t> </w:t>
      </w:r>
      <w:r>
        <w:rPr/>
        <w:t>if</w:t>
      </w:r>
      <w:r>
        <w:rPr>
          <w:spacing w:val="-2"/>
        </w:rPr>
        <w:t> </w:t>
      </w:r>
      <w:r>
        <w:rPr/>
        <w:t>the</w:t>
      </w:r>
      <w:r>
        <w:rPr>
          <w:spacing w:val="-1"/>
        </w:rPr>
        <w:t> </w:t>
      </w:r>
      <w:r>
        <w:rPr/>
        <w:t>higher</w:t>
      </w:r>
      <w:r>
        <w:rPr>
          <w:spacing w:val="-2"/>
        </w:rPr>
        <w:t> </w:t>
      </w:r>
      <w:r>
        <w:rPr/>
        <w:t>ranked candidate rejects an offer. The final rank ordering will be recommended to the Search Committee. The Search Committee then will forward its recommendations, together with the faculty’s recommendations if they do not agree, to the Department Chair.</w:t>
      </w:r>
    </w:p>
    <w:p>
      <w:pPr>
        <w:pStyle w:val="BodyText"/>
        <w:spacing w:before="44"/>
      </w:pPr>
    </w:p>
    <w:p>
      <w:pPr>
        <w:pStyle w:val="Heading2"/>
        <w:numPr>
          <w:ilvl w:val="1"/>
          <w:numId w:val="1"/>
        </w:numPr>
        <w:tabs>
          <w:tab w:pos="719" w:val="left" w:leader="none"/>
        </w:tabs>
        <w:spacing w:line="240" w:lineRule="auto" w:before="0" w:after="0"/>
        <w:ind w:left="719" w:right="0" w:hanging="359"/>
        <w:jc w:val="left"/>
      </w:pPr>
      <w:r>
        <w:rPr/>
        <w:t>Department</w:t>
      </w:r>
      <w:r>
        <w:rPr>
          <w:spacing w:val="-9"/>
        </w:rPr>
        <w:t> </w:t>
      </w:r>
      <w:r>
        <w:rPr>
          <w:spacing w:val="-2"/>
        </w:rPr>
        <w:t>Chair</w:t>
      </w:r>
    </w:p>
    <w:p>
      <w:pPr>
        <w:pStyle w:val="Heading2"/>
        <w:spacing w:after="0" w:line="240" w:lineRule="auto"/>
        <w:jc w:val="left"/>
        <w:sectPr>
          <w:pgSz w:w="12240" w:h="15840"/>
          <w:pgMar w:top="1360" w:bottom="280" w:left="1440" w:right="1080"/>
        </w:sectPr>
      </w:pPr>
    </w:p>
    <w:p>
      <w:pPr>
        <w:pStyle w:val="BodyText"/>
        <w:spacing w:before="73"/>
        <w:ind w:left="720"/>
      </w:pPr>
      <w:r>
        <w:rPr/>
        <w:t>The</w:t>
      </w:r>
      <w:r>
        <w:rPr>
          <w:spacing w:val="-6"/>
        </w:rPr>
        <w:t> </w:t>
      </w:r>
      <w:r>
        <w:rPr/>
        <w:t>faculty</w:t>
      </w:r>
      <w:r>
        <w:rPr>
          <w:spacing w:val="-9"/>
        </w:rPr>
        <w:t> </w:t>
      </w:r>
      <w:r>
        <w:rPr/>
        <w:t>will</w:t>
      </w:r>
      <w:r>
        <w:rPr>
          <w:spacing w:val="-5"/>
        </w:rPr>
        <w:t> </w:t>
      </w:r>
      <w:r>
        <w:rPr/>
        <w:t>participate</w:t>
      </w:r>
      <w:r>
        <w:rPr>
          <w:spacing w:val="-4"/>
        </w:rPr>
        <w:t> </w:t>
      </w:r>
      <w:r>
        <w:rPr/>
        <w:t>in</w:t>
      </w:r>
      <w:r>
        <w:rPr>
          <w:spacing w:val="-3"/>
        </w:rPr>
        <w:t> </w:t>
      </w:r>
      <w:r>
        <w:rPr/>
        <w:t>the</w:t>
      </w:r>
      <w:r>
        <w:rPr>
          <w:spacing w:val="-4"/>
        </w:rPr>
        <w:t> </w:t>
      </w:r>
      <w:r>
        <w:rPr/>
        <w:t>selection</w:t>
      </w:r>
      <w:r>
        <w:rPr>
          <w:spacing w:val="-4"/>
        </w:rPr>
        <w:t> </w:t>
      </w:r>
      <w:r>
        <w:rPr/>
        <w:t>of</w:t>
      </w:r>
      <w:r>
        <w:rPr>
          <w:spacing w:val="-5"/>
        </w:rPr>
        <w:t> </w:t>
      </w:r>
      <w:r>
        <w:rPr/>
        <w:t>a</w:t>
      </w:r>
      <w:r>
        <w:rPr>
          <w:spacing w:val="-7"/>
        </w:rPr>
        <w:t> </w:t>
      </w:r>
      <w:r>
        <w:rPr/>
        <w:t>Department</w:t>
      </w:r>
      <w:r>
        <w:rPr>
          <w:spacing w:val="-4"/>
        </w:rPr>
        <w:t> </w:t>
      </w:r>
      <w:r>
        <w:rPr/>
        <w:t>Chair</w:t>
      </w:r>
      <w:r>
        <w:rPr>
          <w:spacing w:val="-5"/>
        </w:rPr>
        <w:t> </w:t>
      </w:r>
      <w:r>
        <w:rPr/>
        <w:t>with</w:t>
      </w:r>
      <w:r>
        <w:rPr>
          <w:spacing w:val="-4"/>
        </w:rPr>
        <w:t> </w:t>
      </w:r>
      <w:r>
        <w:rPr/>
        <w:t>the</w:t>
      </w:r>
      <w:r>
        <w:rPr>
          <w:spacing w:val="-4"/>
        </w:rPr>
        <w:t> </w:t>
      </w:r>
      <w:r>
        <w:rPr/>
        <w:t>following</w:t>
      </w:r>
      <w:r>
        <w:rPr>
          <w:spacing w:val="-6"/>
        </w:rPr>
        <w:t> </w:t>
      </w:r>
      <w:r>
        <w:rPr>
          <w:spacing w:val="-2"/>
        </w:rPr>
        <w:t>procedures:</w:t>
      </w:r>
    </w:p>
    <w:p>
      <w:pPr>
        <w:pStyle w:val="BodyText"/>
        <w:spacing w:before="79"/>
      </w:pPr>
    </w:p>
    <w:p>
      <w:pPr>
        <w:pStyle w:val="Heading2"/>
        <w:numPr>
          <w:ilvl w:val="2"/>
          <w:numId w:val="1"/>
        </w:numPr>
        <w:tabs>
          <w:tab w:pos="1440" w:val="left" w:leader="none"/>
        </w:tabs>
        <w:spacing w:line="240" w:lineRule="auto" w:before="0" w:after="0"/>
        <w:ind w:left="1440" w:right="0" w:hanging="360"/>
        <w:jc w:val="left"/>
      </w:pPr>
      <w:r>
        <w:rPr/>
        <w:t>Search</w:t>
      </w:r>
      <w:r>
        <w:rPr>
          <w:spacing w:val="-3"/>
        </w:rPr>
        <w:t> </w:t>
      </w:r>
      <w:r>
        <w:rPr>
          <w:spacing w:val="-2"/>
        </w:rPr>
        <w:t>Committee</w:t>
      </w:r>
    </w:p>
    <w:p>
      <w:pPr>
        <w:pStyle w:val="BodyText"/>
        <w:spacing w:before="72"/>
        <w:rPr>
          <w:b/>
        </w:rPr>
      </w:pPr>
    </w:p>
    <w:p>
      <w:pPr>
        <w:pStyle w:val="BodyText"/>
        <w:spacing w:line="276" w:lineRule="auto"/>
        <w:ind w:left="1440" w:right="647"/>
        <w:jc w:val="both"/>
      </w:pPr>
      <w:r>
        <w:rPr/>
        <w:t>The</w:t>
      </w:r>
      <w:r>
        <w:rPr>
          <w:spacing w:val="-2"/>
        </w:rPr>
        <w:t> </w:t>
      </w:r>
      <w:r>
        <w:rPr/>
        <w:t>search</w:t>
      </w:r>
      <w:r>
        <w:rPr>
          <w:spacing w:val="-2"/>
        </w:rPr>
        <w:t> </w:t>
      </w:r>
      <w:r>
        <w:rPr/>
        <w:t>for</w:t>
      </w:r>
      <w:r>
        <w:rPr>
          <w:spacing w:val="-3"/>
        </w:rPr>
        <w:t> </w:t>
      </w:r>
      <w:r>
        <w:rPr/>
        <w:t>a</w:t>
      </w:r>
      <w:r>
        <w:rPr>
          <w:spacing w:val="-5"/>
        </w:rPr>
        <w:t> </w:t>
      </w:r>
      <w:r>
        <w:rPr/>
        <w:t>Department</w:t>
      </w:r>
      <w:r>
        <w:rPr>
          <w:spacing w:val="-3"/>
        </w:rPr>
        <w:t> </w:t>
      </w:r>
      <w:r>
        <w:rPr/>
        <w:t>Chair</w:t>
      </w:r>
      <w:r>
        <w:rPr>
          <w:spacing w:val="-3"/>
        </w:rPr>
        <w:t> </w:t>
      </w:r>
      <w:r>
        <w:rPr/>
        <w:t>will</w:t>
      </w:r>
      <w:r>
        <w:rPr>
          <w:spacing w:val="-3"/>
        </w:rPr>
        <w:t> </w:t>
      </w:r>
      <w:r>
        <w:rPr/>
        <w:t>be</w:t>
      </w:r>
      <w:r>
        <w:rPr>
          <w:spacing w:val="-2"/>
        </w:rPr>
        <w:t> </w:t>
      </w:r>
      <w:r>
        <w:rPr/>
        <w:t>conducted</w:t>
      </w:r>
      <w:r>
        <w:rPr>
          <w:spacing w:val="-2"/>
        </w:rPr>
        <w:t> </w:t>
      </w:r>
      <w:r>
        <w:rPr/>
        <w:t>by</w:t>
      </w:r>
      <w:r>
        <w:rPr>
          <w:spacing w:val="-7"/>
        </w:rPr>
        <w:t> </w:t>
      </w:r>
      <w:r>
        <w:rPr/>
        <w:t>a</w:t>
      </w:r>
      <w:r>
        <w:rPr>
          <w:spacing w:val="-2"/>
        </w:rPr>
        <w:t> </w:t>
      </w:r>
      <w:r>
        <w:rPr/>
        <w:t>Search</w:t>
      </w:r>
      <w:r>
        <w:rPr>
          <w:spacing w:val="-5"/>
        </w:rPr>
        <w:t> </w:t>
      </w:r>
      <w:r>
        <w:rPr/>
        <w:t>Committee</w:t>
      </w:r>
      <w:r>
        <w:rPr>
          <w:spacing w:val="-2"/>
        </w:rPr>
        <w:t> </w:t>
      </w:r>
      <w:r>
        <w:rPr/>
        <w:t>appointed</w:t>
      </w:r>
      <w:r>
        <w:rPr>
          <w:spacing w:val="-2"/>
        </w:rPr>
        <w:t> </w:t>
      </w:r>
      <w:r>
        <w:rPr/>
        <w:t>by the Dean of the</w:t>
      </w:r>
      <w:r>
        <w:rPr>
          <w:spacing w:val="-2"/>
        </w:rPr>
        <w:t> </w:t>
      </w:r>
      <w:r>
        <w:rPr/>
        <w:t>College of</w:t>
      </w:r>
      <w:r>
        <w:rPr>
          <w:spacing w:val="-3"/>
        </w:rPr>
        <w:t> </w:t>
      </w:r>
      <w:r>
        <w:rPr/>
        <w:t>Science and</w:t>
      </w:r>
      <w:r>
        <w:rPr>
          <w:spacing w:val="-2"/>
        </w:rPr>
        <w:t> </w:t>
      </w:r>
      <w:r>
        <w:rPr/>
        <w:t>Mathematics. A</w:t>
      </w:r>
      <w:r>
        <w:rPr>
          <w:spacing w:val="-1"/>
        </w:rPr>
        <w:t> </w:t>
      </w:r>
      <w:r>
        <w:rPr/>
        <w:t>majority</w:t>
      </w:r>
      <w:r>
        <w:rPr>
          <w:spacing w:val="-4"/>
        </w:rPr>
        <w:t> </w:t>
      </w:r>
      <w:r>
        <w:rPr/>
        <w:t>of the Search Committee members will be selected by and from the Department of Psychology faculty.</w:t>
      </w:r>
    </w:p>
    <w:p>
      <w:pPr>
        <w:pStyle w:val="BodyText"/>
        <w:spacing w:before="43"/>
      </w:pPr>
    </w:p>
    <w:p>
      <w:pPr>
        <w:pStyle w:val="Heading2"/>
        <w:numPr>
          <w:ilvl w:val="2"/>
          <w:numId w:val="1"/>
        </w:numPr>
        <w:tabs>
          <w:tab w:pos="1440" w:val="left" w:leader="none"/>
        </w:tabs>
        <w:spacing w:line="240" w:lineRule="auto" w:before="1" w:after="0"/>
        <w:ind w:left="1440" w:right="0" w:hanging="360"/>
        <w:jc w:val="left"/>
      </w:pPr>
      <w:r>
        <w:rPr/>
        <w:t>Voting</w:t>
      </w:r>
      <w:r>
        <w:rPr>
          <w:spacing w:val="-3"/>
        </w:rPr>
        <w:t> </w:t>
      </w:r>
      <w:r>
        <w:rPr/>
        <w:t>and</w:t>
      </w:r>
      <w:r>
        <w:rPr>
          <w:spacing w:val="-4"/>
        </w:rPr>
        <w:t> </w:t>
      </w:r>
      <w:r>
        <w:rPr>
          <w:spacing w:val="-2"/>
        </w:rPr>
        <w:t>Recommendations</w:t>
      </w:r>
    </w:p>
    <w:p>
      <w:pPr>
        <w:pStyle w:val="BodyText"/>
        <w:spacing w:before="68"/>
        <w:rPr>
          <w:b/>
        </w:rPr>
      </w:pPr>
    </w:p>
    <w:p>
      <w:pPr>
        <w:pStyle w:val="BodyText"/>
        <w:spacing w:line="276" w:lineRule="auto" w:before="1"/>
        <w:ind w:left="1440" w:right="364"/>
      </w:pPr>
      <w:r>
        <w:rPr/>
        <w:t>The procedures for voting and making recommendations by the faculty will be the same as those followed for hiring a regular faculty member as described above in Section IV.A. with the</w:t>
      </w:r>
      <w:r>
        <w:rPr>
          <w:spacing w:val="-2"/>
        </w:rPr>
        <w:t> </w:t>
      </w:r>
      <w:r>
        <w:rPr/>
        <w:t>exception</w:t>
      </w:r>
      <w:r>
        <w:rPr>
          <w:spacing w:val="-2"/>
        </w:rPr>
        <w:t> </w:t>
      </w:r>
      <w:r>
        <w:rPr/>
        <w:t>that</w:t>
      </w:r>
      <w:r>
        <w:rPr>
          <w:spacing w:val="-3"/>
        </w:rPr>
        <w:t> </w:t>
      </w:r>
      <w:r>
        <w:rPr/>
        <w:t>the</w:t>
      </w:r>
      <w:r>
        <w:rPr>
          <w:spacing w:val="-2"/>
        </w:rPr>
        <w:t> </w:t>
      </w:r>
      <w:r>
        <w:rPr/>
        <w:t>final</w:t>
      </w:r>
      <w:r>
        <w:rPr>
          <w:spacing w:val="-3"/>
        </w:rPr>
        <w:t> </w:t>
      </w:r>
      <w:r>
        <w:rPr/>
        <w:t>recommendations</w:t>
      </w:r>
      <w:r>
        <w:rPr>
          <w:spacing w:val="-2"/>
        </w:rPr>
        <w:t> </w:t>
      </w:r>
      <w:r>
        <w:rPr/>
        <w:t>will</w:t>
      </w:r>
      <w:r>
        <w:rPr>
          <w:spacing w:val="-3"/>
        </w:rPr>
        <w:t> </w:t>
      </w:r>
      <w:r>
        <w:rPr/>
        <w:t>be</w:t>
      </w:r>
      <w:r>
        <w:rPr>
          <w:spacing w:val="-2"/>
        </w:rPr>
        <w:t> </w:t>
      </w:r>
      <w:r>
        <w:rPr/>
        <w:t>forwarded</w:t>
      </w:r>
      <w:r>
        <w:rPr>
          <w:spacing w:val="-2"/>
        </w:rPr>
        <w:t> </w:t>
      </w:r>
      <w:r>
        <w:rPr/>
        <w:t>to</w:t>
      </w:r>
      <w:r>
        <w:rPr>
          <w:spacing w:val="-2"/>
        </w:rPr>
        <w:t> </w:t>
      </w:r>
      <w:r>
        <w:rPr/>
        <w:t>the</w:t>
      </w:r>
      <w:r>
        <w:rPr>
          <w:spacing w:val="-5"/>
        </w:rPr>
        <w:t> </w:t>
      </w:r>
      <w:r>
        <w:rPr/>
        <w:t>Dean</w:t>
      </w:r>
      <w:r>
        <w:rPr>
          <w:spacing w:val="-5"/>
        </w:rPr>
        <w:t> </w:t>
      </w:r>
      <w:r>
        <w:rPr/>
        <w:t>of</w:t>
      </w:r>
      <w:r>
        <w:rPr>
          <w:spacing w:val="-3"/>
        </w:rPr>
        <w:t> </w:t>
      </w:r>
      <w:r>
        <w:rPr/>
        <w:t>the</w:t>
      </w:r>
      <w:r>
        <w:rPr>
          <w:spacing w:val="-5"/>
        </w:rPr>
        <w:t> </w:t>
      </w:r>
      <w:r>
        <w:rPr/>
        <w:t>College.</w:t>
      </w:r>
      <w:r>
        <w:rPr>
          <w:spacing w:val="-2"/>
        </w:rPr>
        <w:t> </w:t>
      </w:r>
      <w:r>
        <w:rPr/>
        <w:t>If there are both internal candidates and external candidates, they will be given equivalent </w:t>
      </w:r>
      <w:r>
        <w:rPr>
          <w:spacing w:val="-2"/>
        </w:rPr>
        <w:t>treatment.</w:t>
      </w:r>
    </w:p>
    <w:p>
      <w:pPr>
        <w:pStyle w:val="BodyText"/>
        <w:spacing w:before="43"/>
      </w:pPr>
    </w:p>
    <w:p>
      <w:pPr>
        <w:pStyle w:val="Heading2"/>
        <w:numPr>
          <w:ilvl w:val="1"/>
          <w:numId w:val="1"/>
        </w:numPr>
        <w:tabs>
          <w:tab w:pos="719" w:val="left" w:leader="none"/>
        </w:tabs>
        <w:spacing w:line="240" w:lineRule="auto" w:before="0" w:after="0"/>
        <w:ind w:left="719" w:right="0" w:hanging="359"/>
        <w:jc w:val="left"/>
      </w:pPr>
      <w:r>
        <w:rPr/>
        <w:t>Appointments</w:t>
      </w:r>
      <w:r>
        <w:rPr>
          <w:spacing w:val="-3"/>
        </w:rPr>
        <w:t> </w:t>
      </w:r>
      <w:r>
        <w:rPr/>
        <w:t>of</w:t>
      </w:r>
      <w:r>
        <w:rPr>
          <w:spacing w:val="-5"/>
        </w:rPr>
        <w:t> </w:t>
      </w:r>
      <w:r>
        <w:rPr/>
        <w:t>Faculty</w:t>
      </w:r>
      <w:r>
        <w:rPr>
          <w:spacing w:val="-6"/>
        </w:rPr>
        <w:t> </w:t>
      </w:r>
      <w:r>
        <w:rPr/>
        <w:t>Members</w:t>
      </w:r>
      <w:r>
        <w:rPr>
          <w:spacing w:val="-5"/>
        </w:rPr>
        <w:t> </w:t>
      </w:r>
      <w:r>
        <w:rPr/>
        <w:t>who</w:t>
      </w:r>
      <w:r>
        <w:rPr>
          <w:spacing w:val="-3"/>
        </w:rPr>
        <w:t> </w:t>
      </w:r>
      <w:r>
        <w:rPr/>
        <w:t>are</w:t>
      </w:r>
      <w:r>
        <w:rPr>
          <w:spacing w:val="-6"/>
        </w:rPr>
        <w:t> </w:t>
      </w:r>
      <w:r>
        <w:rPr/>
        <w:t>not</w:t>
      </w:r>
      <w:r>
        <w:rPr>
          <w:spacing w:val="-5"/>
        </w:rPr>
        <w:t> </w:t>
      </w:r>
      <w:r>
        <w:rPr>
          <w:spacing w:val="-4"/>
        </w:rPr>
        <w:t>BUFMs</w:t>
      </w:r>
    </w:p>
    <w:p>
      <w:pPr>
        <w:pStyle w:val="BodyText"/>
        <w:spacing w:before="71"/>
        <w:rPr>
          <w:b/>
        </w:rPr>
      </w:pPr>
    </w:p>
    <w:p>
      <w:pPr>
        <w:pStyle w:val="BodyText"/>
        <w:spacing w:line="276" w:lineRule="auto"/>
        <w:ind w:left="720" w:right="369"/>
      </w:pPr>
      <w:r>
        <w:rPr/>
        <w:t>With the exceptions of adjuncts teaching on a course-by-course basis and positions recruited by individual</w:t>
      </w:r>
      <w:r>
        <w:rPr>
          <w:spacing w:val="-1"/>
        </w:rPr>
        <w:t> </w:t>
      </w:r>
      <w:r>
        <w:rPr/>
        <w:t>faculty</w:t>
      </w:r>
      <w:r>
        <w:rPr>
          <w:spacing w:val="-3"/>
        </w:rPr>
        <w:t> </w:t>
      </w:r>
      <w:r>
        <w:rPr/>
        <w:t>and funded by</w:t>
      </w:r>
      <w:r>
        <w:rPr>
          <w:spacing w:val="-5"/>
        </w:rPr>
        <w:t> </w:t>
      </w:r>
      <w:r>
        <w:rPr/>
        <w:t>their</w:t>
      </w:r>
      <w:r>
        <w:rPr>
          <w:spacing w:val="-1"/>
        </w:rPr>
        <w:t> </w:t>
      </w:r>
      <w:r>
        <w:rPr/>
        <w:t>grants, the FDC will make recommendations to the Department Chair</w:t>
      </w:r>
      <w:r>
        <w:rPr>
          <w:spacing w:val="-3"/>
        </w:rPr>
        <w:t> </w:t>
      </w:r>
      <w:r>
        <w:rPr/>
        <w:t>regarding</w:t>
      </w:r>
      <w:r>
        <w:rPr>
          <w:spacing w:val="-5"/>
        </w:rPr>
        <w:t> </w:t>
      </w:r>
      <w:r>
        <w:rPr/>
        <w:t>the</w:t>
      </w:r>
      <w:r>
        <w:rPr>
          <w:spacing w:val="-2"/>
        </w:rPr>
        <w:t> </w:t>
      </w:r>
      <w:r>
        <w:rPr/>
        <w:t>hiring</w:t>
      </w:r>
      <w:r>
        <w:rPr>
          <w:spacing w:val="-2"/>
        </w:rPr>
        <w:t> </w:t>
      </w:r>
      <w:r>
        <w:rPr/>
        <w:t>of</w:t>
      </w:r>
      <w:r>
        <w:rPr>
          <w:spacing w:val="-5"/>
        </w:rPr>
        <w:t> </w:t>
      </w:r>
      <w:r>
        <w:rPr/>
        <w:t>nonBUFMs.</w:t>
      </w:r>
      <w:r>
        <w:rPr>
          <w:spacing w:val="-2"/>
        </w:rPr>
        <w:t> </w:t>
      </w:r>
      <w:r>
        <w:rPr/>
        <w:t>Recommendations</w:t>
      </w:r>
      <w:r>
        <w:rPr>
          <w:spacing w:val="-2"/>
        </w:rPr>
        <w:t> </w:t>
      </w:r>
      <w:r>
        <w:rPr/>
        <w:t>will</w:t>
      </w:r>
      <w:r>
        <w:rPr>
          <w:spacing w:val="-3"/>
        </w:rPr>
        <w:t> </w:t>
      </w:r>
      <w:r>
        <w:rPr/>
        <w:t>be</w:t>
      </w:r>
      <w:r>
        <w:rPr>
          <w:spacing w:val="-2"/>
        </w:rPr>
        <w:t> </w:t>
      </w:r>
      <w:r>
        <w:rPr/>
        <w:t>made</w:t>
      </w:r>
      <w:r>
        <w:rPr>
          <w:spacing w:val="-2"/>
        </w:rPr>
        <w:t> </w:t>
      </w:r>
      <w:r>
        <w:rPr/>
        <w:t>regarding</w:t>
      </w:r>
      <w:r>
        <w:rPr>
          <w:spacing w:val="-2"/>
        </w:rPr>
        <w:t> </w:t>
      </w:r>
      <w:r>
        <w:rPr/>
        <w:t>both</w:t>
      </w:r>
      <w:r>
        <w:rPr>
          <w:spacing w:val="-2"/>
        </w:rPr>
        <w:t> </w:t>
      </w:r>
      <w:r>
        <w:rPr/>
        <w:t>the</w:t>
      </w:r>
      <w:r>
        <w:rPr>
          <w:spacing w:val="-2"/>
        </w:rPr>
        <w:t> </w:t>
      </w:r>
      <w:r>
        <w:rPr/>
        <w:t>need</w:t>
      </w:r>
      <w:r>
        <w:rPr>
          <w:spacing w:val="-2"/>
        </w:rPr>
        <w:t> </w:t>
      </w:r>
      <w:r>
        <w:rPr/>
        <w:t>for a particular position and the final selection of a candidate. These recommendations will be made at regularly scheduled faculty meetings.</w:t>
      </w:r>
    </w:p>
    <w:p>
      <w:pPr>
        <w:pStyle w:val="BodyText"/>
        <w:spacing w:before="43"/>
      </w:pPr>
    </w:p>
    <w:p>
      <w:pPr>
        <w:pStyle w:val="Heading1"/>
        <w:numPr>
          <w:ilvl w:val="0"/>
          <w:numId w:val="1"/>
        </w:numPr>
        <w:tabs>
          <w:tab w:pos="720" w:val="left" w:leader="none"/>
        </w:tabs>
        <w:spacing w:line="240" w:lineRule="auto" w:before="0" w:after="0"/>
        <w:ind w:left="720" w:right="0" w:hanging="720"/>
        <w:jc w:val="left"/>
      </w:pPr>
      <w:r>
        <w:rPr/>
        <w:t>Administrative</w:t>
      </w:r>
      <w:r>
        <w:rPr>
          <w:spacing w:val="-7"/>
        </w:rPr>
        <w:t> </w:t>
      </w:r>
      <w:r>
        <w:rPr/>
        <w:t>Coordination,</w:t>
      </w:r>
      <w:r>
        <w:rPr>
          <w:spacing w:val="-6"/>
        </w:rPr>
        <w:t> </w:t>
      </w:r>
      <w:r>
        <w:rPr/>
        <w:t>Efficiency,</w:t>
      </w:r>
      <w:r>
        <w:rPr>
          <w:spacing w:val="-6"/>
        </w:rPr>
        <w:t> </w:t>
      </w:r>
      <w:r>
        <w:rPr/>
        <w:t>and</w:t>
      </w:r>
      <w:r>
        <w:rPr>
          <w:spacing w:val="-5"/>
        </w:rPr>
        <w:t> </w:t>
      </w:r>
      <w:r>
        <w:rPr>
          <w:spacing w:val="-2"/>
        </w:rPr>
        <w:t>Evaluation</w:t>
      </w:r>
    </w:p>
    <w:p>
      <w:pPr>
        <w:pStyle w:val="Heading2"/>
        <w:numPr>
          <w:ilvl w:val="1"/>
          <w:numId w:val="1"/>
        </w:numPr>
        <w:tabs>
          <w:tab w:pos="718" w:val="left" w:leader="none"/>
        </w:tabs>
        <w:spacing w:line="240" w:lineRule="auto" w:before="330" w:after="0"/>
        <w:ind w:left="718" w:right="0" w:hanging="358"/>
        <w:jc w:val="left"/>
      </w:pPr>
      <w:r>
        <w:rPr/>
        <w:t>Faculty</w:t>
      </w:r>
      <w:r>
        <w:rPr>
          <w:spacing w:val="-5"/>
        </w:rPr>
        <w:t> </w:t>
      </w:r>
      <w:r>
        <w:rPr/>
        <w:t>Involvement</w:t>
      </w:r>
      <w:r>
        <w:rPr>
          <w:spacing w:val="-5"/>
        </w:rPr>
        <w:t> </w:t>
      </w:r>
      <w:r>
        <w:rPr/>
        <w:t>in</w:t>
      </w:r>
      <w:r>
        <w:rPr>
          <w:spacing w:val="-4"/>
        </w:rPr>
        <w:t> </w:t>
      </w:r>
      <w:r>
        <w:rPr>
          <w:spacing w:val="-2"/>
        </w:rPr>
        <w:t>Governance</w:t>
      </w:r>
    </w:p>
    <w:p>
      <w:pPr>
        <w:pStyle w:val="BodyText"/>
        <w:spacing w:before="71"/>
        <w:rPr>
          <w:b/>
        </w:rPr>
      </w:pPr>
    </w:p>
    <w:p>
      <w:pPr>
        <w:pStyle w:val="BodyText"/>
        <w:spacing w:line="276" w:lineRule="auto"/>
        <w:ind w:left="720" w:right="458"/>
      </w:pPr>
      <w:r>
        <w:rPr/>
        <w:t>Faculty</w:t>
      </w:r>
      <w:r>
        <w:rPr>
          <w:spacing w:val="-7"/>
        </w:rPr>
        <w:t> </w:t>
      </w:r>
      <w:r>
        <w:rPr/>
        <w:t>and</w:t>
      </w:r>
      <w:r>
        <w:rPr>
          <w:spacing w:val="-3"/>
        </w:rPr>
        <w:t> </w:t>
      </w:r>
      <w:r>
        <w:rPr/>
        <w:t>the</w:t>
      </w:r>
      <w:r>
        <w:rPr>
          <w:spacing w:val="-3"/>
        </w:rPr>
        <w:t> </w:t>
      </w:r>
      <w:r>
        <w:rPr/>
        <w:t>Department</w:t>
      </w:r>
      <w:r>
        <w:rPr>
          <w:spacing w:val="-4"/>
        </w:rPr>
        <w:t> </w:t>
      </w:r>
      <w:r>
        <w:rPr/>
        <w:t>Chair</w:t>
      </w:r>
      <w:r>
        <w:rPr>
          <w:spacing w:val="-4"/>
        </w:rPr>
        <w:t> </w:t>
      </w:r>
      <w:r>
        <w:rPr/>
        <w:t>are</w:t>
      </w:r>
      <w:r>
        <w:rPr>
          <w:spacing w:val="-3"/>
        </w:rPr>
        <w:t> </w:t>
      </w:r>
      <w:r>
        <w:rPr/>
        <w:t>expected</w:t>
      </w:r>
      <w:r>
        <w:rPr>
          <w:spacing w:val="-3"/>
        </w:rPr>
        <w:t> </w:t>
      </w:r>
      <w:r>
        <w:rPr/>
        <w:t>to</w:t>
      </w:r>
      <w:r>
        <w:rPr>
          <w:spacing w:val="-3"/>
        </w:rPr>
        <w:t> </w:t>
      </w:r>
      <w:r>
        <w:rPr/>
        <w:t>work</w:t>
      </w:r>
      <w:r>
        <w:rPr>
          <w:spacing w:val="-5"/>
        </w:rPr>
        <w:t> </w:t>
      </w:r>
      <w:r>
        <w:rPr/>
        <w:t>together</w:t>
      </w:r>
      <w:r>
        <w:rPr>
          <w:spacing w:val="-4"/>
        </w:rPr>
        <w:t> </w:t>
      </w:r>
      <w:r>
        <w:rPr/>
        <w:t>collegially.</w:t>
      </w:r>
      <w:r>
        <w:rPr>
          <w:spacing w:val="-1"/>
        </w:rPr>
        <w:t> </w:t>
      </w:r>
      <w:r>
        <w:rPr/>
        <w:t>If</w:t>
      </w:r>
      <w:r>
        <w:rPr>
          <w:spacing w:val="-4"/>
        </w:rPr>
        <w:t> </w:t>
      </w:r>
      <w:r>
        <w:rPr/>
        <w:t>the</w:t>
      </w:r>
      <w:r>
        <w:rPr>
          <w:spacing w:val="-3"/>
        </w:rPr>
        <w:t> </w:t>
      </w:r>
      <w:r>
        <w:rPr/>
        <w:t>Department</w:t>
      </w:r>
      <w:r>
        <w:rPr>
          <w:spacing w:val="-4"/>
        </w:rPr>
        <w:t> </w:t>
      </w:r>
      <w:r>
        <w:rPr/>
        <w:t>Chair takes action (or elects not to act) following a recommendation from the faculty in the Department, then the Department Chair shall inform the faculty of the action (or inaction) and communicate the reasons for the decision in writing or at a faculty meeting.</w:t>
      </w:r>
    </w:p>
    <w:p>
      <w:pPr>
        <w:pStyle w:val="BodyText"/>
        <w:spacing w:before="42"/>
      </w:pPr>
    </w:p>
    <w:p>
      <w:pPr>
        <w:pStyle w:val="Heading2"/>
        <w:numPr>
          <w:ilvl w:val="1"/>
          <w:numId w:val="1"/>
        </w:numPr>
        <w:tabs>
          <w:tab w:pos="719" w:val="left" w:leader="none"/>
        </w:tabs>
        <w:spacing w:line="240" w:lineRule="auto" w:before="0" w:after="0"/>
        <w:ind w:left="719" w:right="0" w:hanging="359"/>
        <w:jc w:val="left"/>
      </w:pPr>
      <w:r>
        <w:rPr/>
        <w:t>Faculty</w:t>
      </w:r>
      <w:r>
        <w:rPr>
          <w:spacing w:val="-5"/>
        </w:rPr>
        <w:t> </w:t>
      </w:r>
      <w:r>
        <w:rPr/>
        <w:t>Involvement</w:t>
      </w:r>
      <w:r>
        <w:rPr>
          <w:spacing w:val="-6"/>
        </w:rPr>
        <w:t> </w:t>
      </w:r>
      <w:r>
        <w:rPr/>
        <w:t>in</w:t>
      </w:r>
      <w:r>
        <w:rPr>
          <w:spacing w:val="-8"/>
        </w:rPr>
        <w:t> </w:t>
      </w:r>
      <w:r>
        <w:rPr/>
        <w:t>Review</w:t>
      </w:r>
      <w:r>
        <w:rPr>
          <w:spacing w:val="-2"/>
        </w:rPr>
        <w:t> </w:t>
      </w:r>
      <w:r>
        <w:rPr/>
        <w:t>of</w:t>
      </w:r>
      <w:r>
        <w:rPr>
          <w:spacing w:val="-4"/>
        </w:rPr>
        <w:t> </w:t>
      </w:r>
      <w:r>
        <w:rPr/>
        <w:t>the</w:t>
      </w:r>
      <w:r>
        <w:rPr>
          <w:spacing w:val="-8"/>
        </w:rPr>
        <w:t> </w:t>
      </w:r>
      <w:r>
        <w:rPr/>
        <w:t>Department</w:t>
      </w:r>
      <w:r>
        <w:rPr>
          <w:spacing w:val="-7"/>
        </w:rPr>
        <w:t> </w:t>
      </w:r>
      <w:r>
        <w:rPr>
          <w:spacing w:val="-4"/>
        </w:rPr>
        <w:t>Chair</w:t>
      </w:r>
    </w:p>
    <w:p>
      <w:pPr>
        <w:pStyle w:val="BodyText"/>
        <w:spacing w:before="69"/>
        <w:rPr>
          <w:b/>
        </w:rPr>
      </w:pPr>
    </w:p>
    <w:p>
      <w:pPr>
        <w:pStyle w:val="BodyText"/>
        <w:spacing w:line="276" w:lineRule="auto"/>
        <w:ind w:left="720" w:right="409"/>
      </w:pPr>
      <w:r>
        <w:rPr/>
        <w:t>When</w:t>
      </w:r>
      <w:r>
        <w:rPr>
          <w:spacing w:val="-2"/>
        </w:rPr>
        <w:t> </w:t>
      </w:r>
      <w:r>
        <w:rPr/>
        <w:t>the</w:t>
      </w:r>
      <w:r>
        <w:rPr>
          <w:spacing w:val="-5"/>
        </w:rPr>
        <w:t> </w:t>
      </w:r>
      <w:r>
        <w:rPr/>
        <w:t>Department</w:t>
      </w:r>
      <w:r>
        <w:rPr>
          <w:spacing w:val="-3"/>
        </w:rPr>
        <w:t> </w:t>
      </w:r>
      <w:r>
        <w:rPr/>
        <w:t>Chair</w:t>
      </w:r>
      <w:r>
        <w:rPr>
          <w:spacing w:val="-3"/>
        </w:rPr>
        <w:t> </w:t>
      </w:r>
      <w:r>
        <w:rPr/>
        <w:t>is</w:t>
      </w:r>
      <w:r>
        <w:rPr>
          <w:spacing w:val="-2"/>
        </w:rPr>
        <w:t> </w:t>
      </w:r>
      <w:r>
        <w:rPr/>
        <w:t>to</w:t>
      </w:r>
      <w:r>
        <w:rPr>
          <w:spacing w:val="-2"/>
        </w:rPr>
        <w:t> </w:t>
      </w:r>
      <w:r>
        <w:rPr/>
        <w:t>be</w:t>
      </w:r>
      <w:r>
        <w:rPr>
          <w:spacing w:val="-2"/>
        </w:rPr>
        <w:t> </w:t>
      </w:r>
      <w:r>
        <w:rPr/>
        <w:t>formally</w:t>
      </w:r>
      <w:r>
        <w:rPr>
          <w:spacing w:val="-5"/>
        </w:rPr>
        <w:t> </w:t>
      </w:r>
      <w:r>
        <w:rPr/>
        <w:t>reviewed</w:t>
      </w:r>
      <w:r>
        <w:rPr>
          <w:spacing w:val="-2"/>
        </w:rPr>
        <w:t> </w:t>
      </w:r>
      <w:r>
        <w:rPr/>
        <w:t>in</w:t>
      </w:r>
      <w:r>
        <w:rPr>
          <w:spacing w:val="-2"/>
        </w:rPr>
        <w:t> </w:t>
      </w:r>
      <w:r>
        <w:rPr/>
        <w:t>accordance</w:t>
      </w:r>
      <w:r>
        <w:rPr>
          <w:spacing w:val="-2"/>
        </w:rPr>
        <w:t> </w:t>
      </w:r>
      <w:r>
        <w:rPr/>
        <w:t>with</w:t>
      </w:r>
      <w:r>
        <w:rPr>
          <w:spacing w:val="-2"/>
        </w:rPr>
        <w:t> </w:t>
      </w:r>
      <w:r>
        <w:rPr/>
        <w:t>the</w:t>
      </w:r>
      <w:r>
        <w:rPr>
          <w:spacing w:val="-2"/>
        </w:rPr>
        <w:t> </w:t>
      </w:r>
      <w:r>
        <w:rPr/>
        <w:t>CBA,</w:t>
      </w:r>
      <w:r>
        <w:rPr>
          <w:spacing w:val="-2"/>
        </w:rPr>
        <w:t> </w:t>
      </w:r>
      <w:r>
        <w:rPr/>
        <w:t>the</w:t>
      </w:r>
      <w:r>
        <w:rPr>
          <w:spacing w:val="-2"/>
        </w:rPr>
        <w:t> </w:t>
      </w:r>
      <w:r>
        <w:rPr/>
        <w:t>faculty</w:t>
      </w:r>
      <w:r>
        <w:rPr>
          <w:spacing w:val="-5"/>
        </w:rPr>
        <w:t> </w:t>
      </w:r>
      <w:r>
        <w:rPr/>
        <w:t>may meet and comment on guidelines concerning faculty involvement in the review. These will be presented as recommendations to the Dean, who oversees and administers the review. When the review is completed, each faculty member will receive a copy of the report. Faculty members may make recommendations to the Dean about the review process and their role in it at any time.</w:t>
      </w:r>
    </w:p>
    <w:p>
      <w:pPr>
        <w:pStyle w:val="BodyText"/>
        <w:spacing w:before="46"/>
      </w:pPr>
    </w:p>
    <w:p>
      <w:pPr>
        <w:pStyle w:val="Heading1"/>
        <w:numPr>
          <w:ilvl w:val="0"/>
          <w:numId w:val="1"/>
        </w:numPr>
        <w:tabs>
          <w:tab w:pos="720" w:val="left" w:leader="none"/>
        </w:tabs>
        <w:spacing w:line="240" w:lineRule="auto" w:before="0" w:after="0"/>
        <w:ind w:left="720" w:right="0" w:hanging="720"/>
        <w:jc w:val="left"/>
      </w:pPr>
      <w:r>
        <w:rPr/>
        <w:t>Annual</w:t>
      </w:r>
      <w:r>
        <w:rPr>
          <w:spacing w:val="-4"/>
        </w:rPr>
        <w:t> </w:t>
      </w:r>
      <w:r>
        <w:rPr/>
        <w:t>Evaluations</w:t>
      </w:r>
      <w:r>
        <w:rPr>
          <w:spacing w:val="-4"/>
        </w:rPr>
        <w:t> </w:t>
      </w:r>
      <w:r>
        <w:rPr/>
        <w:t>of</w:t>
      </w:r>
      <w:r>
        <w:rPr>
          <w:spacing w:val="-3"/>
        </w:rPr>
        <w:t> </w:t>
      </w:r>
      <w:r>
        <w:rPr>
          <w:spacing w:val="-2"/>
        </w:rPr>
        <w:t>BUFMs</w:t>
      </w:r>
    </w:p>
    <w:p>
      <w:pPr>
        <w:pStyle w:val="Heading2"/>
        <w:numPr>
          <w:ilvl w:val="1"/>
          <w:numId w:val="1"/>
        </w:numPr>
        <w:tabs>
          <w:tab w:pos="718" w:val="left" w:leader="none"/>
        </w:tabs>
        <w:spacing w:line="240" w:lineRule="auto" w:before="329" w:after="0"/>
        <w:ind w:left="718" w:right="0" w:hanging="358"/>
        <w:jc w:val="left"/>
      </w:pPr>
      <w:r>
        <w:rPr>
          <w:spacing w:val="-2"/>
        </w:rPr>
        <w:t>Procedures</w:t>
      </w:r>
    </w:p>
    <w:p>
      <w:pPr>
        <w:pStyle w:val="ListParagraph"/>
        <w:numPr>
          <w:ilvl w:val="0"/>
          <w:numId w:val="3"/>
        </w:numPr>
        <w:tabs>
          <w:tab w:pos="1439" w:val="left" w:leader="none"/>
        </w:tabs>
        <w:spacing w:line="240" w:lineRule="auto" w:before="37" w:after="0"/>
        <w:ind w:left="1439" w:right="0" w:hanging="359"/>
        <w:jc w:val="left"/>
        <w:rPr>
          <w:b/>
          <w:sz w:val="21"/>
        </w:rPr>
      </w:pPr>
      <w:r>
        <w:rPr>
          <w:b/>
          <w:sz w:val="21"/>
        </w:rPr>
        <w:t>Submission</w:t>
      </w:r>
      <w:r>
        <w:rPr>
          <w:b/>
          <w:spacing w:val="-5"/>
          <w:sz w:val="21"/>
        </w:rPr>
        <w:t> </w:t>
      </w:r>
      <w:r>
        <w:rPr>
          <w:b/>
          <w:sz w:val="21"/>
        </w:rPr>
        <w:t>and</w:t>
      </w:r>
      <w:r>
        <w:rPr>
          <w:b/>
          <w:spacing w:val="-6"/>
          <w:sz w:val="21"/>
        </w:rPr>
        <w:t> </w:t>
      </w:r>
      <w:r>
        <w:rPr>
          <w:b/>
          <w:sz w:val="21"/>
        </w:rPr>
        <w:t>Review</w:t>
      </w:r>
      <w:r>
        <w:rPr>
          <w:b/>
          <w:spacing w:val="-3"/>
          <w:sz w:val="21"/>
        </w:rPr>
        <w:t> </w:t>
      </w:r>
      <w:r>
        <w:rPr>
          <w:b/>
          <w:sz w:val="21"/>
        </w:rPr>
        <w:t>of</w:t>
      </w:r>
      <w:r>
        <w:rPr>
          <w:b/>
          <w:spacing w:val="-5"/>
          <w:sz w:val="21"/>
        </w:rPr>
        <w:t> </w:t>
      </w:r>
      <w:r>
        <w:rPr>
          <w:b/>
          <w:spacing w:val="-2"/>
          <w:sz w:val="21"/>
        </w:rPr>
        <w:t>Materials</w:t>
      </w:r>
    </w:p>
    <w:p>
      <w:pPr>
        <w:pStyle w:val="ListParagraph"/>
        <w:spacing w:after="0" w:line="240" w:lineRule="auto"/>
        <w:jc w:val="left"/>
        <w:rPr>
          <w:b/>
          <w:sz w:val="21"/>
        </w:rPr>
        <w:sectPr>
          <w:pgSz w:w="12240" w:h="15840"/>
          <w:pgMar w:top="1360" w:bottom="280" w:left="1440" w:right="1080"/>
        </w:sectPr>
      </w:pPr>
    </w:p>
    <w:p>
      <w:pPr>
        <w:pStyle w:val="BodyText"/>
        <w:spacing w:line="276" w:lineRule="auto" w:before="73"/>
        <w:ind w:left="1440" w:right="409"/>
      </w:pPr>
      <w:r>
        <w:rPr/>
        <w:t>Early</w:t>
      </w:r>
      <w:r>
        <w:rPr>
          <w:spacing w:val="-4"/>
        </w:rPr>
        <w:t> </w:t>
      </w:r>
      <w:r>
        <w:rPr/>
        <w:t>in</w:t>
      </w:r>
      <w:r>
        <w:rPr>
          <w:spacing w:val="-1"/>
        </w:rPr>
        <w:t> </w:t>
      </w:r>
      <w:r>
        <w:rPr/>
        <w:t>Winter</w:t>
      </w:r>
      <w:r>
        <w:rPr>
          <w:spacing w:val="-2"/>
        </w:rPr>
        <w:t> </w:t>
      </w:r>
      <w:r>
        <w:rPr/>
        <w:t>Quarter,</w:t>
      </w:r>
      <w:r>
        <w:rPr>
          <w:spacing w:val="-1"/>
        </w:rPr>
        <w:t> </w:t>
      </w:r>
      <w:r>
        <w:rPr/>
        <w:t>each</w:t>
      </w:r>
      <w:r>
        <w:rPr>
          <w:spacing w:val="-1"/>
        </w:rPr>
        <w:t> </w:t>
      </w:r>
      <w:r>
        <w:rPr/>
        <w:t>faculty</w:t>
      </w:r>
      <w:r>
        <w:rPr>
          <w:spacing w:val="-4"/>
        </w:rPr>
        <w:t> </w:t>
      </w:r>
      <w:r>
        <w:rPr/>
        <w:t>member</w:t>
      </w:r>
      <w:r>
        <w:rPr>
          <w:spacing w:val="-2"/>
        </w:rPr>
        <w:t> </w:t>
      </w:r>
      <w:r>
        <w:rPr/>
        <w:t>will</w:t>
      </w:r>
      <w:r>
        <w:rPr>
          <w:spacing w:val="-2"/>
        </w:rPr>
        <w:t> </w:t>
      </w:r>
      <w:r>
        <w:rPr/>
        <w:t>prepare</w:t>
      </w:r>
      <w:r>
        <w:rPr>
          <w:spacing w:val="-1"/>
        </w:rPr>
        <w:t> </w:t>
      </w:r>
      <w:r>
        <w:rPr/>
        <w:t>an</w:t>
      </w:r>
      <w:r>
        <w:rPr>
          <w:spacing w:val="-1"/>
        </w:rPr>
        <w:t> </w:t>
      </w:r>
      <w:r>
        <w:rPr/>
        <w:t>annual</w:t>
      </w:r>
      <w:r>
        <w:rPr>
          <w:spacing w:val="-2"/>
        </w:rPr>
        <w:t> </w:t>
      </w:r>
      <w:r>
        <w:rPr/>
        <w:t>activity</w:t>
      </w:r>
      <w:r>
        <w:rPr>
          <w:spacing w:val="-4"/>
        </w:rPr>
        <w:t> </w:t>
      </w:r>
      <w:r>
        <w:rPr/>
        <w:t>report</w:t>
      </w:r>
      <w:r>
        <w:rPr>
          <w:spacing w:val="-2"/>
        </w:rPr>
        <w:t> </w:t>
      </w:r>
      <w:r>
        <w:rPr/>
        <w:t>(Section VI.C.) covering the preceding calendar year. With regards to evidence of teaching effectiveness, tenured faculty members can choose whether to report numerical scores from student evaluations of teaching in their annual activity report as evidence of teaching effectiveness. A decision not to submit numerical scores from student evaluations will not have</w:t>
      </w:r>
      <w:r>
        <w:rPr>
          <w:spacing w:val="-2"/>
        </w:rPr>
        <w:t> </w:t>
      </w:r>
      <w:r>
        <w:rPr/>
        <w:t>any</w:t>
      </w:r>
      <w:r>
        <w:rPr>
          <w:spacing w:val="-7"/>
        </w:rPr>
        <w:t> </w:t>
      </w:r>
      <w:r>
        <w:rPr/>
        <w:t>negative</w:t>
      </w:r>
      <w:r>
        <w:rPr>
          <w:spacing w:val="-2"/>
        </w:rPr>
        <w:t> </w:t>
      </w:r>
      <w:r>
        <w:rPr/>
        <w:t>consequences.</w:t>
      </w:r>
      <w:r>
        <w:rPr>
          <w:spacing w:val="-2"/>
        </w:rPr>
        <w:t> </w:t>
      </w:r>
      <w:r>
        <w:rPr/>
        <w:t>Numerical</w:t>
      </w:r>
      <w:r>
        <w:rPr>
          <w:spacing w:val="-4"/>
        </w:rPr>
        <w:t> </w:t>
      </w:r>
      <w:r>
        <w:rPr/>
        <w:t>scores</w:t>
      </w:r>
      <w:r>
        <w:rPr>
          <w:spacing w:val="-3"/>
        </w:rPr>
        <w:t> </w:t>
      </w:r>
      <w:r>
        <w:rPr/>
        <w:t>from</w:t>
      </w:r>
      <w:r>
        <w:rPr>
          <w:spacing w:val="-6"/>
        </w:rPr>
        <w:t> </w:t>
      </w:r>
      <w:r>
        <w:rPr/>
        <w:t>student</w:t>
      </w:r>
      <w:r>
        <w:rPr>
          <w:spacing w:val="-3"/>
        </w:rPr>
        <w:t> </w:t>
      </w:r>
      <w:r>
        <w:rPr/>
        <w:t>course</w:t>
      </w:r>
      <w:r>
        <w:rPr>
          <w:spacing w:val="-2"/>
        </w:rPr>
        <w:t> </w:t>
      </w:r>
      <w:r>
        <w:rPr/>
        <w:t>evaluations</w:t>
      </w:r>
      <w:r>
        <w:rPr>
          <w:spacing w:val="-2"/>
        </w:rPr>
        <w:t> </w:t>
      </w:r>
      <w:r>
        <w:rPr/>
        <w:t>are</w:t>
      </w:r>
      <w:r>
        <w:rPr>
          <w:spacing w:val="-5"/>
        </w:rPr>
        <w:t> </w:t>
      </w:r>
      <w:r>
        <w:rPr/>
        <w:t>to</w:t>
      </w:r>
      <w:r>
        <w:rPr>
          <w:spacing w:val="-2"/>
        </w:rPr>
        <w:t> </w:t>
      </w:r>
      <w:r>
        <w:rPr/>
        <w:t>be used in reviewing untenured faculty. For both tenured and untenured faculty, narrative comments from student evaluations will be used as part of the evidence of teaching </w:t>
      </w:r>
      <w:r>
        <w:rPr>
          <w:spacing w:val="-2"/>
        </w:rPr>
        <w:t>effectiveness.</w:t>
      </w:r>
    </w:p>
    <w:p>
      <w:pPr>
        <w:pStyle w:val="BodyText"/>
        <w:spacing w:before="39"/>
      </w:pPr>
    </w:p>
    <w:p>
      <w:pPr>
        <w:pStyle w:val="BodyText"/>
        <w:spacing w:line="276" w:lineRule="auto"/>
        <w:ind w:left="1440" w:right="409"/>
      </w:pPr>
      <w:r>
        <w:rPr/>
        <w:t>The annual activity report should be submitted to the Department Chair and to the Chair of the</w:t>
      </w:r>
      <w:r>
        <w:rPr>
          <w:spacing w:val="-2"/>
        </w:rPr>
        <w:t> </w:t>
      </w:r>
      <w:r>
        <w:rPr/>
        <w:t>FDC.</w:t>
      </w:r>
      <w:r>
        <w:rPr>
          <w:spacing w:val="-2"/>
        </w:rPr>
        <w:t> </w:t>
      </w:r>
      <w:r>
        <w:rPr/>
        <w:t>Tenured</w:t>
      </w:r>
      <w:r>
        <w:rPr>
          <w:spacing w:val="-5"/>
        </w:rPr>
        <w:t> </w:t>
      </w:r>
      <w:r>
        <w:rPr/>
        <w:t>Professors</w:t>
      </w:r>
      <w:r>
        <w:rPr>
          <w:spacing w:val="-5"/>
        </w:rPr>
        <w:t> </w:t>
      </w:r>
      <w:r>
        <w:rPr/>
        <w:t>will</w:t>
      </w:r>
      <w:r>
        <w:rPr>
          <w:spacing w:val="-3"/>
        </w:rPr>
        <w:t> </w:t>
      </w:r>
      <w:r>
        <w:rPr/>
        <w:t>submit</w:t>
      </w:r>
      <w:r>
        <w:rPr>
          <w:spacing w:val="-3"/>
        </w:rPr>
        <w:t> </w:t>
      </w:r>
      <w:r>
        <w:rPr/>
        <w:t>their</w:t>
      </w:r>
      <w:r>
        <w:rPr>
          <w:spacing w:val="-3"/>
        </w:rPr>
        <w:t> </w:t>
      </w:r>
      <w:r>
        <w:rPr/>
        <w:t>report</w:t>
      </w:r>
      <w:r>
        <w:rPr>
          <w:spacing w:val="-3"/>
        </w:rPr>
        <w:t> </w:t>
      </w:r>
      <w:r>
        <w:rPr/>
        <w:t>only</w:t>
      </w:r>
      <w:r>
        <w:rPr>
          <w:spacing w:val="-2"/>
        </w:rPr>
        <w:t> </w:t>
      </w:r>
      <w:r>
        <w:rPr/>
        <w:t>to</w:t>
      </w:r>
      <w:r>
        <w:rPr>
          <w:spacing w:val="-2"/>
        </w:rPr>
        <w:t> </w:t>
      </w:r>
      <w:r>
        <w:rPr/>
        <w:t>the</w:t>
      </w:r>
      <w:r>
        <w:rPr>
          <w:spacing w:val="-2"/>
        </w:rPr>
        <w:t> </w:t>
      </w:r>
      <w:r>
        <w:rPr/>
        <w:t>Department</w:t>
      </w:r>
      <w:r>
        <w:rPr>
          <w:spacing w:val="-3"/>
        </w:rPr>
        <w:t> </w:t>
      </w:r>
      <w:r>
        <w:rPr/>
        <w:t>Chair.</w:t>
      </w:r>
      <w:r>
        <w:rPr>
          <w:spacing w:val="-2"/>
        </w:rPr>
        <w:t> </w:t>
      </w:r>
      <w:r>
        <w:rPr/>
        <w:t>The</w:t>
      </w:r>
      <w:r>
        <w:rPr>
          <w:spacing w:val="-2"/>
        </w:rPr>
        <w:t> </w:t>
      </w:r>
      <w:r>
        <w:rPr/>
        <w:t>FDC will use these reports to review all Assistant Professors, Associate Professors, and untenured Professors regarding cumulative progress toward promotion and/or tenure, and to make recommendations to the Department Chair for his or her annual review of each faculty member. Tenured Assistant and Associate Professors can request in writing that evaluations regarding progress toward promotion to the next rank be conducted once every three years. Peer evaluations and other written materials from an identifiable source may be used by the FDC,</w:t>
      </w:r>
      <w:r>
        <w:rPr>
          <w:spacing w:val="-2"/>
        </w:rPr>
        <w:t> </w:t>
      </w:r>
      <w:r>
        <w:rPr/>
        <w:t>but</w:t>
      </w:r>
      <w:r>
        <w:rPr>
          <w:spacing w:val="-3"/>
        </w:rPr>
        <w:t> </w:t>
      </w:r>
      <w:r>
        <w:rPr/>
        <w:t>the</w:t>
      </w:r>
      <w:r>
        <w:rPr>
          <w:spacing w:val="-2"/>
        </w:rPr>
        <w:t> </w:t>
      </w:r>
      <w:r>
        <w:rPr/>
        <w:t>faculty</w:t>
      </w:r>
      <w:r>
        <w:rPr>
          <w:spacing w:val="-5"/>
        </w:rPr>
        <w:t> </w:t>
      </w:r>
      <w:r>
        <w:rPr/>
        <w:t>member</w:t>
      </w:r>
      <w:r>
        <w:rPr>
          <w:spacing w:val="-3"/>
        </w:rPr>
        <w:t> </w:t>
      </w:r>
      <w:r>
        <w:rPr/>
        <w:t>being</w:t>
      </w:r>
      <w:r>
        <w:rPr>
          <w:spacing w:val="-2"/>
        </w:rPr>
        <w:t> </w:t>
      </w:r>
      <w:r>
        <w:rPr/>
        <w:t>reviewed</w:t>
      </w:r>
      <w:r>
        <w:rPr>
          <w:spacing w:val="-2"/>
        </w:rPr>
        <w:t> </w:t>
      </w:r>
      <w:r>
        <w:rPr/>
        <w:t>will</w:t>
      </w:r>
      <w:r>
        <w:rPr>
          <w:spacing w:val="-3"/>
        </w:rPr>
        <w:t> </w:t>
      </w:r>
      <w:r>
        <w:rPr/>
        <w:t>be</w:t>
      </w:r>
      <w:r>
        <w:rPr>
          <w:spacing w:val="-2"/>
        </w:rPr>
        <w:t> </w:t>
      </w:r>
      <w:r>
        <w:rPr/>
        <w:t>provided</w:t>
      </w:r>
      <w:r>
        <w:rPr>
          <w:spacing w:val="-2"/>
        </w:rPr>
        <w:t> </w:t>
      </w:r>
      <w:r>
        <w:rPr/>
        <w:t>with</w:t>
      </w:r>
      <w:r>
        <w:rPr>
          <w:spacing w:val="-2"/>
        </w:rPr>
        <w:t> </w:t>
      </w:r>
      <w:r>
        <w:rPr/>
        <w:t>a</w:t>
      </w:r>
      <w:r>
        <w:rPr>
          <w:spacing w:val="-2"/>
        </w:rPr>
        <w:t> </w:t>
      </w:r>
      <w:r>
        <w:rPr/>
        <w:t>copy</w:t>
      </w:r>
      <w:r>
        <w:rPr>
          <w:spacing w:val="-7"/>
        </w:rPr>
        <w:t> </w:t>
      </w:r>
      <w:r>
        <w:rPr/>
        <w:t>of</w:t>
      </w:r>
      <w:r>
        <w:rPr>
          <w:spacing w:val="-3"/>
        </w:rPr>
        <w:t> </w:t>
      </w:r>
      <w:r>
        <w:rPr/>
        <w:t>these</w:t>
      </w:r>
      <w:r>
        <w:rPr>
          <w:spacing w:val="-2"/>
        </w:rPr>
        <w:t> </w:t>
      </w:r>
      <w:r>
        <w:rPr/>
        <w:t>materials. The entire committee will participate in the discussion of untenured Assistant and Associate Professors. Only tenured Professors will participate in the discussion of tenured Associate Professors and untenured Professors.</w:t>
      </w:r>
    </w:p>
    <w:p>
      <w:pPr>
        <w:pStyle w:val="BodyText"/>
        <w:spacing w:before="43"/>
      </w:pPr>
    </w:p>
    <w:p>
      <w:pPr>
        <w:pStyle w:val="Heading2"/>
        <w:numPr>
          <w:ilvl w:val="0"/>
          <w:numId w:val="3"/>
        </w:numPr>
        <w:tabs>
          <w:tab w:pos="1439" w:val="left" w:leader="none"/>
        </w:tabs>
        <w:spacing w:line="240" w:lineRule="auto" w:before="1" w:after="0"/>
        <w:ind w:left="1439" w:right="0" w:hanging="359"/>
        <w:jc w:val="left"/>
      </w:pPr>
      <w:r>
        <w:rPr/>
        <w:t>Peer</w:t>
      </w:r>
      <w:r>
        <w:rPr>
          <w:spacing w:val="-7"/>
        </w:rPr>
        <w:t> </w:t>
      </w:r>
      <w:r>
        <w:rPr/>
        <w:t>Evaluation</w:t>
      </w:r>
      <w:r>
        <w:rPr>
          <w:spacing w:val="-4"/>
        </w:rPr>
        <w:t> </w:t>
      </w:r>
      <w:r>
        <w:rPr/>
        <w:t>of</w:t>
      </w:r>
      <w:r>
        <w:rPr>
          <w:spacing w:val="-4"/>
        </w:rPr>
        <w:t> </w:t>
      </w:r>
      <w:r>
        <w:rPr>
          <w:spacing w:val="-2"/>
        </w:rPr>
        <w:t>Teaching</w:t>
      </w:r>
    </w:p>
    <w:p>
      <w:pPr>
        <w:pStyle w:val="BodyText"/>
        <w:spacing w:before="71"/>
        <w:rPr>
          <w:b/>
        </w:rPr>
      </w:pPr>
    </w:p>
    <w:p>
      <w:pPr>
        <w:pStyle w:val="BodyText"/>
        <w:spacing w:line="276" w:lineRule="auto"/>
        <w:ind w:left="1440" w:right="381"/>
      </w:pPr>
      <w:r>
        <w:rPr/>
        <w:t>The Department FDC will be responsible for peer evaluation of teaching of Assistant and Associate Professors. In addition to the narrative portion of student evaluations, peer evaluation can include review of course materials or other evidence to which the FDC has access. For untenured faculty, peer evaluation will also include at least one classroom visit</w:t>
      </w:r>
      <w:r>
        <w:rPr>
          <w:spacing w:val="40"/>
        </w:rPr>
        <w:t> </w:t>
      </w:r>
      <w:r>
        <w:rPr/>
        <w:t>per year by</w:t>
      </w:r>
      <w:r>
        <w:rPr>
          <w:spacing w:val="-2"/>
        </w:rPr>
        <w:t> </w:t>
      </w:r>
      <w:r>
        <w:rPr/>
        <w:t>a tenured faculty member. The untenured faculty member may</w:t>
      </w:r>
      <w:r>
        <w:rPr>
          <w:spacing w:val="-2"/>
        </w:rPr>
        <w:t> </w:t>
      </w:r>
      <w:r>
        <w:rPr/>
        <w:t>recommend to the FDC Chair which particular faculty member will visit. The FDC is responsible for selecting faculty</w:t>
      </w:r>
      <w:r>
        <w:rPr>
          <w:spacing w:val="-5"/>
        </w:rPr>
        <w:t> </w:t>
      </w:r>
      <w:r>
        <w:rPr/>
        <w:t>members</w:t>
      </w:r>
      <w:r>
        <w:rPr>
          <w:spacing w:val="-2"/>
        </w:rPr>
        <w:t> </w:t>
      </w:r>
      <w:r>
        <w:rPr/>
        <w:t>to</w:t>
      </w:r>
      <w:r>
        <w:rPr>
          <w:spacing w:val="-2"/>
        </w:rPr>
        <w:t> </w:t>
      </w:r>
      <w:r>
        <w:rPr/>
        <w:t>conduct</w:t>
      </w:r>
      <w:r>
        <w:rPr>
          <w:spacing w:val="-6"/>
        </w:rPr>
        <w:t> </w:t>
      </w:r>
      <w:r>
        <w:rPr/>
        <w:t>visits.</w:t>
      </w:r>
      <w:r>
        <w:rPr>
          <w:spacing w:val="-2"/>
        </w:rPr>
        <w:t> </w:t>
      </w:r>
      <w:r>
        <w:rPr/>
        <w:t>The</w:t>
      </w:r>
      <w:r>
        <w:rPr>
          <w:spacing w:val="-2"/>
        </w:rPr>
        <w:t> </w:t>
      </w:r>
      <w:r>
        <w:rPr/>
        <w:t>untenured</w:t>
      </w:r>
      <w:r>
        <w:rPr>
          <w:spacing w:val="-2"/>
        </w:rPr>
        <w:t> </w:t>
      </w:r>
      <w:r>
        <w:rPr/>
        <w:t>faculty</w:t>
      </w:r>
      <w:r>
        <w:rPr>
          <w:spacing w:val="-5"/>
        </w:rPr>
        <w:t> </w:t>
      </w:r>
      <w:r>
        <w:rPr/>
        <w:t>member</w:t>
      </w:r>
      <w:r>
        <w:rPr>
          <w:spacing w:val="-3"/>
        </w:rPr>
        <w:t> </w:t>
      </w:r>
      <w:r>
        <w:rPr/>
        <w:t>normally</w:t>
      </w:r>
      <w:r>
        <w:rPr>
          <w:spacing w:val="-5"/>
        </w:rPr>
        <w:t> </w:t>
      </w:r>
      <w:r>
        <w:rPr/>
        <w:t>will</w:t>
      </w:r>
      <w:r>
        <w:rPr>
          <w:spacing w:val="-3"/>
        </w:rPr>
        <w:t> </w:t>
      </w:r>
      <w:r>
        <w:rPr/>
        <w:t>be</w:t>
      </w:r>
      <w:r>
        <w:rPr>
          <w:spacing w:val="-2"/>
        </w:rPr>
        <w:t> </w:t>
      </w:r>
      <w:r>
        <w:rPr/>
        <w:t>notified</w:t>
      </w:r>
      <w:r>
        <w:rPr>
          <w:spacing w:val="-2"/>
        </w:rPr>
        <w:t> </w:t>
      </w:r>
      <w:r>
        <w:rPr/>
        <w:t>of the visit at least a week in advance.</w:t>
      </w:r>
    </w:p>
    <w:p>
      <w:pPr>
        <w:pStyle w:val="BodyText"/>
        <w:spacing w:before="38"/>
      </w:pPr>
    </w:p>
    <w:p>
      <w:pPr>
        <w:pStyle w:val="BodyText"/>
        <w:spacing w:line="276" w:lineRule="auto"/>
        <w:ind w:left="1440" w:right="409"/>
      </w:pPr>
      <w:r>
        <w:rPr/>
        <w:t>For tenured faculty, under normal conditions, classroom visits by a member or members of the FDC as part of peer evaluation of teaching will occur only at the request of the faculty member. The faculty member normally has the right to approve classroom visitors and the time of the visit. Under extreme circumstances, however, the FDC may initiate classroom visits</w:t>
      </w:r>
      <w:r>
        <w:rPr>
          <w:spacing w:val="-3"/>
        </w:rPr>
        <w:t> </w:t>
      </w:r>
      <w:r>
        <w:rPr/>
        <w:t>if</w:t>
      </w:r>
      <w:r>
        <w:rPr>
          <w:spacing w:val="-3"/>
        </w:rPr>
        <w:t> </w:t>
      </w:r>
      <w:r>
        <w:rPr/>
        <w:t>2/3</w:t>
      </w:r>
      <w:r>
        <w:rPr>
          <w:spacing w:val="-2"/>
        </w:rPr>
        <w:t> </w:t>
      </w:r>
      <w:r>
        <w:rPr/>
        <w:t>of</w:t>
      </w:r>
      <w:r>
        <w:rPr>
          <w:spacing w:val="-3"/>
        </w:rPr>
        <w:t> </w:t>
      </w:r>
      <w:r>
        <w:rPr/>
        <w:t>the</w:t>
      </w:r>
      <w:r>
        <w:rPr>
          <w:spacing w:val="-1"/>
        </w:rPr>
        <w:t> </w:t>
      </w:r>
      <w:r>
        <w:rPr/>
        <w:t>FDC</w:t>
      </w:r>
      <w:r>
        <w:rPr>
          <w:spacing w:val="-2"/>
        </w:rPr>
        <w:t> </w:t>
      </w:r>
      <w:r>
        <w:rPr/>
        <w:t>members</w:t>
      </w:r>
      <w:r>
        <w:rPr>
          <w:spacing w:val="-2"/>
        </w:rPr>
        <w:t> </w:t>
      </w:r>
      <w:r>
        <w:rPr/>
        <w:t>present</w:t>
      </w:r>
      <w:r>
        <w:rPr>
          <w:spacing w:val="-3"/>
        </w:rPr>
        <w:t> </w:t>
      </w:r>
      <w:r>
        <w:rPr/>
        <w:t>and</w:t>
      </w:r>
      <w:r>
        <w:rPr>
          <w:spacing w:val="-5"/>
        </w:rPr>
        <w:t> </w:t>
      </w:r>
      <w:r>
        <w:rPr/>
        <w:t>voting</w:t>
      </w:r>
      <w:r>
        <w:rPr>
          <w:spacing w:val="-2"/>
        </w:rPr>
        <w:t> </w:t>
      </w:r>
      <w:r>
        <w:rPr/>
        <w:t>agree</w:t>
      </w:r>
      <w:r>
        <w:rPr>
          <w:spacing w:val="-2"/>
        </w:rPr>
        <w:t> </w:t>
      </w:r>
      <w:r>
        <w:rPr/>
        <w:t>that</w:t>
      </w:r>
      <w:r>
        <w:rPr>
          <w:spacing w:val="-3"/>
        </w:rPr>
        <w:t> </w:t>
      </w:r>
      <w:r>
        <w:rPr/>
        <w:t>such</w:t>
      </w:r>
      <w:r>
        <w:rPr>
          <w:spacing w:val="-2"/>
        </w:rPr>
        <w:t> </w:t>
      </w:r>
      <w:r>
        <w:rPr/>
        <w:t>visits</w:t>
      </w:r>
      <w:r>
        <w:rPr>
          <w:spacing w:val="-2"/>
        </w:rPr>
        <w:t> </w:t>
      </w:r>
      <w:r>
        <w:rPr/>
        <w:t>are</w:t>
      </w:r>
      <w:r>
        <w:rPr>
          <w:spacing w:val="-2"/>
        </w:rPr>
        <w:t> </w:t>
      </w:r>
      <w:r>
        <w:rPr/>
        <w:t>warranted.</w:t>
      </w:r>
      <w:r>
        <w:rPr>
          <w:spacing w:val="-2"/>
        </w:rPr>
        <w:t> </w:t>
      </w:r>
      <w:r>
        <w:rPr/>
        <w:t>For Assistant and</w:t>
      </w:r>
      <w:r>
        <w:rPr>
          <w:spacing w:val="-1"/>
        </w:rPr>
        <w:t> </w:t>
      </w:r>
      <w:r>
        <w:rPr/>
        <w:t>Associate</w:t>
      </w:r>
      <w:r>
        <w:rPr>
          <w:spacing w:val="-1"/>
        </w:rPr>
        <w:t> </w:t>
      </w:r>
      <w:r>
        <w:rPr/>
        <w:t>Professors, visits must be made by</w:t>
      </w:r>
      <w:r>
        <w:rPr>
          <w:spacing w:val="-1"/>
        </w:rPr>
        <w:t> </w:t>
      </w:r>
      <w:r>
        <w:rPr/>
        <w:t>a member or members of higher rank. Professors visit other Professors. Classroom visitation assignments are made by the </w:t>
      </w:r>
      <w:r>
        <w:rPr>
          <w:spacing w:val="-4"/>
        </w:rPr>
        <w:t>FDC.</w:t>
      </w:r>
    </w:p>
    <w:p>
      <w:pPr>
        <w:pStyle w:val="BodyText"/>
        <w:spacing w:before="38"/>
      </w:pPr>
    </w:p>
    <w:p>
      <w:pPr>
        <w:pStyle w:val="BodyText"/>
        <w:spacing w:line="276" w:lineRule="auto"/>
        <w:ind w:left="1440" w:right="409"/>
      </w:pPr>
      <w:r>
        <w:rPr/>
        <w:t>A letter describing observations made during the class visitation will be prepared by the visiting</w:t>
      </w:r>
      <w:r>
        <w:rPr>
          <w:spacing w:val="-2"/>
        </w:rPr>
        <w:t> </w:t>
      </w:r>
      <w:r>
        <w:rPr/>
        <w:t>faculty</w:t>
      </w:r>
      <w:r>
        <w:rPr>
          <w:spacing w:val="-5"/>
        </w:rPr>
        <w:t> </w:t>
      </w:r>
      <w:r>
        <w:rPr/>
        <w:t>member</w:t>
      </w:r>
      <w:r>
        <w:rPr>
          <w:spacing w:val="-3"/>
        </w:rPr>
        <w:t> </w:t>
      </w:r>
      <w:r>
        <w:rPr/>
        <w:t>or</w:t>
      </w:r>
      <w:r>
        <w:rPr>
          <w:spacing w:val="-1"/>
        </w:rPr>
        <w:t> </w:t>
      </w:r>
      <w:r>
        <w:rPr/>
        <w:t>members</w:t>
      </w:r>
      <w:r>
        <w:rPr>
          <w:spacing w:val="-2"/>
        </w:rPr>
        <w:t> </w:t>
      </w:r>
      <w:r>
        <w:rPr/>
        <w:t>and</w:t>
      </w:r>
      <w:r>
        <w:rPr>
          <w:spacing w:val="-2"/>
        </w:rPr>
        <w:t> </w:t>
      </w:r>
      <w:r>
        <w:rPr/>
        <w:t>will</w:t>
      </w:r>
      <w:r>
        <w:rPr>
          <w:spacing w:val="-3"/>
        </w:rPr>
        <w:t> </w:t>
      </w:r>
      <w:r>
        <w:rPr/>
        <w:t>be</w:t>
      </w:r>
      <w:r>
        <w:rPr>
          <w:spacing w:val="-2"/>
        </w:rPr>
        <w:t> </w:t>
      </w:r>
      <w:r>
        <w:rPr/>
        <w:t>reviewed as</w:t>
      </w:r>
      <w:r>
        <w:rPr>
          <w:spacing w:val="-3"/>
        </w:rPr>
        <w:t> </w:t>
      </w:r>
      <w:r>
        <w:rPr/>
        <w:t>part</w:t>
      </w:r>
      <w:r>
        <w:rPr>
          <w:spacing w:val="-3"/>
        </w:rPr>
        <w:t> </w:t>
      </w:r>
      <w:r>
        <w:rPr/>
        <w:t>of</w:t>
      </w:r>
      <w:r>
        <w:rPr>
          <w:spacing w:val="-3"/>
        </w:rPr>
        <w:t> </w:t>
      </w:r>
      <w:r>
        <w:rPr/>
        <w:t>the</w:t>
      </w:r>
      <w:r>
        <w:rPr>
          <w:spacing w:val="-2"/>
        </w:rPr>
        <w:t> </w:t>
      </w:r>
      <w:r>
        <w:rPr/>
        <w:t>annual</w:t>
      </w:r>
      <w:r>
        <w:rPr>
          <w:spacing w:val="-3"/>
        </w:rPr>
        <w:t> </w:t>
      </w:r>
      <w:r>
        <w:rPr/>
        <w:t>evaluation</w:t>
      </w:r>
      <w:r>
        <w:rPr>
          <w:spacing w:val="-2"/>
        </w:rPr>
        <w:t> </w:t>
      </w:r>
      <w:r>
        <w:rPr/>
        <w:t>by the</w:t>
      </w:r>
      <w:r>
        <w:rPr>
          <w:spacing w:val="-6"/>
        </w:rPr>
        <w:t> </w:t>
      </w:r>
      <w:r>
        <w:rPr/>
        <w:t>Department</w:t>
      </w:r>
      <w:r>
        <w:rPr>
          <w:spacing w:val="-5"/>
        </w:rPr>
        <w:t> </w:t>
      </w:r>
      <w:r>
        <w:rPr/>
        <w:t>Chair</w:t>
      </w:r>
      <w:r>
        <w:rPr>
          <w:spacing w:val="-4"/>
        </w:rPr>
        <w:t> </w:t>
      </w:r>
      <w:r>
        <w:rPr/>
        <w:t>and</w:t>
      </w:r>
      <w:r>
        <w:rPr>
          <w:spacing w:val="-4"/>
        </w:rPr>
        <w:t> </w:t>
      </w:r>
      <w:r>
        <w:rPr/>
        <w:t>as</w:t>
      </w:r>
      <w:r>
        <w:rPr>
          <w:spacing w:val="-7"/>
        </w:rPr>
        <w:t> </w:t>
      </w:r>
      <w:r>
        <w:rPr/>
        <w:t>part</w:t>
      </w:r>
      <w:r>
        <w:rPr>
          <w:spacing w:val="-4"/>
        </w:rPr>
        <w:t> </w:t>
      </w:r>
      <w:r>
        <w:rPr/>
        <w:t>of</w:t>
      </w:r>
      <w:r>
        <w:rPr>
          <w:spacing w:val="-5"/>
        </w:rPr>
        <w:t> </w:t>
      </w:r>
      <w:r>
        <w:rPr/>
        <w:t>the</w:t>
      </w:r>
      <w:r>
        <w:rPr>
          <w:spacing w:val="-3"/>
        </w:rPr>
        <w:t> </w:t>
      </w:r>
      <w:r>
        <w:rPr/>
        <w:t>FDC’s</w:t>
      </w:r>
      <w:r>
        <w:rPr>
          <w:spacing w:val="-4"/>
        </w:rPr>
        <w:t> </w:t>
      </w:r>
      <w:r>
        <w:rPr/>
        <w:t>formulation</w:t>
      </w:r>
      <w:r>
        <w:rPr>
          <w:spacing w:val="-4"/>
        </w:rPr>
        <w:t> </w:t>
      </w:r>
      <w:r>
        <w:rPr/>
        <w:t>of</w:t>
      </w:r>
      <w:r>
        <w:rPr>
          <w:spacing w:val="-4"/>
        </w:rPr>
        <w:t> </w:t>
      </w:r>
      <w:r>
        <w:rPr/>
        <w:t>recommendations</w:t>
      </w:r>
      <w:r>
        <w:rPr>
          <w:spacing w:val="-4"/>
        </w:rPr>
        <w:t> </w:t>
      </w:r>
      <w:r>
        <w:rPr/>
        <w:t>to</w:t>
      </w:r>
      <w:r>
        <w:rPr>
          <w:spacing w:val="-4"/>
        </w:rPr>
        <w:t> </w:t>
      </w:r>
      <w:r>
        <w:rPr/>
        <w:t>the</w:t>
      </w:r>
      <w:r>
        <w:rPr>
          <w:spacing w:val="-3"/>
        </w:rPr>
        <w:t> </w:t>
      </w:r>
      <w:r>
        <w:rPr>
          <w:spacing w:val="-2"/>
        </w:rPr>
        <w:t>Chair</w:t>
      </w:r>
    </w:p>
    <w:p>
      <w:pPr>
        <w:pStyle w:val="BodyText"/>
        <w:spacing w:after="0" w:line="276" w:lineRule="auto"/>
        <w:sectPr>
          <w:pgSz w:w="12240" w:h="15840"/>
          <w:pgMar w:top="1360" w:bottom="280" w:left="1440" w:right="1080"/>
        </w:sectPr>
      </w:pPr>
    </w:p>
    <w:p>
      <w:pPr>
        <w:pStyle w:val="BodyText"/>
        <w:spacing w:line="276" w:lineRule="auto" w:before="73"/>
        <w:ind w:left="1440" w:right="369"/>
      </w:pPr>
      <w:r>
        <w:rPr/>
        <w:t>and</w:t>
      </w:r>
      <w:r>
        <w:rPr>
          <w:spacing w:val="-3"/>
        </w:rPr>
        <w:t> </w:t>
      </w:r>
      <w:r>
        <w:rPr/>
        <w:t>evaluation</w:t>
      </w:r>
      <w:r>
        <w:rPr>
          <w:spacing w:val="-3"/>
        </w:rPr>
        <w:t> </w:t>
      </w:r>
      <w:r>
        <w:rPr/>
        <w:t>of</w:t>
      </w:r>
      <w:r>
        <w:rPr>
          <w:spacing w:val="-4"/>
        </w:rPr>
        <w:t> </w:t>
      </w:r>
      <w:r>
        <w:rPr/>
        <w:t>cumulative</w:t>
      </w:r>
      <w:r>
        <w:rPr>
          <w:spacing w:val="-1"/>
        </w:rPr>
        <w:t> </w:t>
      </w:r>
      <w:r>
        <w:rPr/>
        <w:t>progress</w:t>
      </w:r>
      <w:r>
        <w:rPr>
          <w:spacing w:val="-3"/>
        </w:rPr>
        <w:t> </w:t>
      </w:r>
      <w:r>
        <w:rPr/>
        <w:t>toward</w:t>
      </w:r>
      <w:r>
        <w:rPr>
          <w:spacing w:val="-3"/>
        </w:rPr>
        <w:t> </w:t>
      </w:r>
      <w:r>
        <w:rPr/>
        <w:t>promotion</w:t>
      </w:r>
      <w:r>
        <w:rPr>
          <w:spacing w:val="-3"/>
        </w:rPr>
        <w:t> </w:t>
      </w:r>
      <w:r>
        <w:rPr/>
        <w:t>and</w:t>
      </w:r>
      <w:r>
        <w:rPr>
          <w:spacing w:val="-3"/>
        </w:rPr>
        <w:t> </w:t>
      </w:r>
      <w:r>
        <w:rPr/>
        <w:t>tenure.</w:t>
      </w:r>
      <w:r>
        <w:rPr>
          <w:spacing w:val="-5"/>
        </w:rPr>
        <w:t> </w:t>
      </w:r>
      <w:r>
        <w:rPr/>
        <w:t>A</w:t>
      </w:r>
      <w:r>
        <w:rPr>
          <w:spacing w:val="-2"/>
        </w:rPr>
        <w:t> </w:t>
      </w:r>
      <w:r>
        <w:rPr/>
        <w:t>copy</w:t>
      </w:r>
      <w:r>
        <w:rPr>
          <w:spacing w:val="-7"/>
        </w:rPr>
        <w:t> </w:t>
      </w:r>
      <w:r>
        <w:rPr/>
        <w:t>of</w:t>
      </w:r>
      <w:r>
        <w:rPr>
          <w:spacing w:val="-4"/>
        </w:rPr>
        <w:t> </w:t>
      </w:r>
      <w:r>
        <w:rPr/>
        <w:t>the</w:t>
      </w:r>
      <w:r>
        <w:rPr>
          <w:spacing w:val="-3"/>
        </w:rPr>
        <w:t> </w:t>
      </w:r>
      <w:r>
        <w:rPr/>
        <w:t>report</w:t>
      </w:r>
      <w:r>
        <w:rPr>
          <w:spacing w:val="-4"/>
        </w:rPr>
        <w:t> </w:t>
      </w:r>
      <w:r>
        <w:rPr/>
        <w:t>will also be given to the faculty member who was visited.</w:t>
      </w:r>
    </w:p>
    <w:p>
      <w:pPr>
        <w:pStyle w:val="BodyText"/>
        <w:spacing w:before="44"/>
      </w:pPr>
    </w:p>
    <w:p>
      <w:pPr>
        <w:pStyle w:val="Heading2"/>
        <w:numPr>
          <w:ilvl w:val="0"/>
          <w:numId w:val="3"/>
        </w:numPr>
        <w:tabs>
          <w:tab w:pos="1439" w:val="left" w:leader="none"/>
        </w:tabs>
        <w:spacing w:line="240" w:lineRule="auto" w:before="0" w:after="0"/>
        <w:ind w:left="1439" w:right="0" w:hanging="359"/>
        <w:jc w:val="left"/>
      </w:pPr>
      <w:r>
        <w:rPr/>
        <w:t>Annual</w:t>
      </w:r>
      <w:r>
        <w:rPr>
          <w:spacing w:val="-5"/>
        </w:rPr>
        <w:t> </w:t>
      </w:r>
      <w:r>
        <w:rPr/>
        <w:t>Letters</w:t>
      </w:r>
      <w:r>
        <w:rPr>
          <w:spacing w:val="-5"/>
        </w:rPr>
        <w:t> </w:t>
      </w:r>
      <w:r>
        <w:rPr/>
        <w:t>and</w:t>
      </w:r>
      <w:r>
        <w:rPr>
          <w:spacing w:val="-6"/>
        </w:rPr>
        <w:t> </w:t>
      </w:r>
      <w:r>
        <w:rPr/>
        <w:t>Recommendation</w:t>
      </w:r>
      <w:r>
        <w:rPr>
          <w:spacing w:val="-4"/>
        </w:rPr>
        <w:t> </w:t>
      </w:r>
      <w:r>
        <w:rPr/>
        <w:t>to</w:t>
      </w:r>
      <w:r>
        <w:rPr>
          <w:spacing w:val="-4"/>
        </w:rPr>
        <w:t> </w:t>
      </w:r>
      <w:r>
        <w:rPr/>
        <w:t>the</w:t>
      </w:r>
      <w:r>
        <w:rPr>
          <w:spacing w:val="-6"/>
        </w:rPr>
        <w:t> </w:t>
      </w:r>
      <w:r>
        <w:rPr>
          <w:spacing w:val="-4"/>
        </w:rPr>
        <w:t>Chair</w:t>
      </w:r>
    </w:p>
    <w:p>
      <w:pPr>
        <w:pStyle w:val="BodyText"/>
        <w:spacing w:before="69"/>
        <w:rPr>
          <w:b/>
        </w:rPr>
      </w:pPr>
    </w:p>
    <w:p>
      <w:pPr>
        <w:pStyle w:val="BodyText"/>
        <w:spacing w:line="276" w:lineRule="auto"/>
        <w:ind w:left="1440" w:right="390"/>
      </w:pPr>
      <w:r>
        <w:rPr/>
        <w:t>During Winter Quarter, the FDC will transmit letters to Assistant Professors, Associate Professors, and untenured Professors that evaluate annual activities and describe cumulative progress</w:t>
      </w:r>
      <w:r>
        <w:rPr>
          <w:spacing w:val="-1"/>
        </w:rPr>
        <w:t> </w:t>
      </w:r>
      <w:r>
        <w:rPr/>
        <w:t>toward</w:t>
      </w:r>
      <w:r>
        <w:rPr>
          <w:spacing w:val="-1"/>
        </w:rPr>
        <w:t> </w:t>
      </w:r>
      <w:r>
        <w:rPr/>
        <w:t>promotion</w:t>
      </w:r>
      <w:r>
        <w:rPr>
          <w:spacing w:val="-1"/>
        </w:rPr>
        <w:t> </w:t>
      </w:r>
      <w:r>
        <w:rPr/>
        <w:t>to</w:t>
      </w:r>
      <w:r>
        <w:rPr>
          <w:spacing w:val="-1"/>
        </w:rPr>
        <w:t> </w:t>
      </w:r>
      <w:r>
        <w:rPr/>
        <w:t>the</w:t>
      </w:r>
      <w:r>
        <w:rPr>
          <w:spacing w:val="-1"/>
        </w:rPr>
        <w:t> </w:t>
      </w:r>
      <w:r>
        <w:rPr/>
        <w:t>next</w:t>
      </w:r>
      <w:r>
        <w:rPr>
          <w:spacing w:val="-3"/>
        </w:rPr>
        <w:t> </w:t>
      </w:r>
      <w:r>
        <w:rPr/>
        <w:t>rank</w:t>
      </w:r>
      <w:r>
        <w:rPr>
          <w:spacing w:val="-1"/>
        </w:rPr>
        <w:t> </w:t>
      </w:r>
      <w:r>
        <w:rPr/>
        <w:t>and/or</w:t>
      </w:r>
      <w:r>
        <w:rPr>
          <w:spacing w:val="-2"/>
        </w:rPr>
        <w:t> </w:t>
      </w:r>
      <w:r>
        <w:rPr/>
        <w:t>tenure.</w:t>
      </w:r>
      <w:r>
        <w:rPr>
          <w:spacing w:val="-1"/>
        </w:rPr>
        <w:t> </w:t>
      </w:r>
      <w:r>
        <w:rPr/>
        <w:t>Faculty</w:t>
      </w:r>
      <w:r>
        <w:rPr>
          <w:spacing w:val="-4"/>
        </w:rPr>
        <w:t> </w:t>
      </w:r>
      <w:r>
        <w:rPr/>
        <w:t>whom</w:t>
      </w:r>
      <w:r>
        <w:rPr>
          <w:spacing w:val="-5"/>
        </w:rPr>
        <w:t> </w:t>
      </w:r>
      <w:r>
        <w:rPr/>
        <w:t>the FDC</w:t>
      </w:r>
      <w:r>
        <w:rPr>
          <w:spacing w:val="-1"/>
        </w:rPr>
        <w:t> </w:t>
      </w:r>
      <w:r>
        <w:rPr/>
        <w:t>judges</w:t>
      </w:r>
      <w:r>
        <w:rPr>
          <w:spacing w:val="-2"/>
        </w:rPr>
        <w:t> </w:t>
      </w:r>
      <w:r>
        <w:rPr/>
        <w:t>will meet criteria for promotion will be notifed in their annual evaluation letter that a formal consideration of initiating the promotion and tenure process by the FDC will occur in Spring Quarter. Copies of annual letters will be provided to the Department Chair to inform his or her annual evaluation of each faculty member's performance and will be placed in each faculty member's personnel file. The FDC will strive for unanimity on each letter, but if necessary, a letter will be agreed upon by simple majority vote. Individual faculty members may</w:t>
      </w:r>
      <w:r>
        <w:rPr>
          <w:spacing w:val="-4"/>
        </w:rPr>
        <w:t> </w:t>
      </w:r>
      <w:r>
        <w:rPr/>
        <w:t>choose</w:t>
      </w:r>
      <w:r>
        <w:rPr>
          <w:spacing w:val="-1"/>
        </w:rPr>
        <w:t> </w:t>
      </w:r>
      <w:r>
        <w:rPr/>
        <w:t>to</w:t>
      </w:r>
      <w:r>
        <w:rPr>
          <w:spacing w:val="-2"/>
        </w:rPr>
        <w:t> </w:t>
      </w:r>
      <w:r>
        <w:rPr/>
        <w:t>challenge</w:t>
      </w:r>
      <w:r>
        <w:rPr>
          <w:spacing w:val="-4"/>
        </w:rPr>
        <w:t> </w:t>
      </w:r>
      <w:r>
        <w:rPr/>
        <w:t>letters</w:t>
      </w:r>
      <w:r>
        <w:rPr>
          <w:spacing w:val="-1"/>
        </w:rPr>
        <w:t> </w:t>
      </w:r>
      <w:r>
        <w:rPr/>
        <w:t>prepared</w:t>
      </w:r>
      <w:r>
        <w:rPr>
          <w:spacing w:val="-2"/>
        </w:rPr>
        <w:t> </w:t>
      </w:r>
      <w:r>
        <w:rPr/>
        <w:t>by</w:t>
      </w:r>
      <w:r>
        <w:rPr>
          <w:spacing w:val="-6"/>
        </w:rPr>
        <w:t> </w:t>
      </w:r>
      <w:r>
        <w:rPr/>
        <w:t>the FDC.</w:t>
      </w:r>
      <w:r>
        <w:rPr>
          <w:spacing w:val="-4"/>
        </w:rPr>
        <w:t> </w:t>
      </w:r>
      <w:r>
        <w:rPr/>
        <w:t>To</w:t>
      </w:r>
      <w:r>
        <w:rPr>
          <w:spacing w:val="-3"/>
        </w:rPr>
        <w:t> </w:t>
      </w:r>
      <w:r>
        <w:rPr/>
        <w:t>do</w:t>
      </w:r>
      <w:r>
        <w:rPr>
          <w:spacing w:val="-1"/>
        </w:rPr>
        <w:t> </w:t>
      </w:r>
      <w:r>
        <w:rPr/>
        <w:t>so,</w:t>
      </w:r>
      <w:r>
        <w:rPr>
          <w:spacing w:val="-2"/>
        </w:rPr>
        <w:t> </w:t>
      </w:r>
      <w:r>
        <w:rPr/>
        <w:t>the</w:t>
      </w:r>
      <w:r>
        <w:rPr>
          <w:spacing w:val="-1"/>
        </w:rPr>
        <w:t> </w:t>
      </w:r>
      <w:r>
        <w:rPr/>
        <w:t>faculty</w:t>
      </w:r>
      <w:r>
        <w:rPr>
          <w:spacing w:val="-4"/>
        </w:rPr>
        <w:t> </w:t>
      </w:r>
      <w:r>
        <w:rPr/>
        <w:t>member</w:t>
      </w:r>
      <w:r>
        <w:rPr>
          <w:spacing w:val="-2"/>
        </w:rPr>
        <w:t> </w:t>
      </w:r>
      <w:r>
        <w:rPr/>
        <w:t>submits</w:t>
      </w:r>
      <w:r>
        <w:rPr>
          <w:spacing w:val="-1"/>
        </w:rPr>
        <w:t> </w:t>
      </w:r>
      <w:r>
        <w:rPr/>
        <w:t>a rebuttal</w:t>
      </w:r>
      <w:r>
        <w:rPr>
          <w:spacing w:val="-3"/>
        </w:rPr>
        <w:t> </w:t>
      </w:r>
      <w:r>
        <w:rPr/>
        <w:t>letter</w:t>
      </w:r>
      <w:r>
        <w:rPr>
          <w:spacing w:val="-3"/>
        </w:rPr>
        <w:t> </w:t>
      </w:r>
      <w:r>
        <w:rPr/>
        <w:t>which</w:t>
      </w:r>
      <w:r>
        <w:rPr>
          <w:spacing w:val="-2"/>
        </w:rPr>
        <w:t> </w:t>
      </w:r>
      <w:r>
        <w:rPr/>
        <w:t>is</w:t>
      </w:r>
      <w:r>
        <w:rPr>
          <w:spacing w:val="-2"/>
        </w:rPr>
        <w:t> </w:t>
      </w:r>
      <w:r>
        <w:rPr/>
        <w:t>stapled</w:t>
      </w:r>
      <w:r>
        <w:rPr>
          <w:spacing w:val="-2"/>
        </w:rPr>
        <w:t> </w:t>
      </w:r>
      <w:r>
        <w:rPr/>
        <w:t>to</w:t>
      </w:r>
      <w:r>
        <w:rPr>
          <w:spacing w:val="-2"/>
        </w:rPr>
        <w:t> </w:t>
      </w:r>
      <w:r>
        <w:rPr/>
        <w:t>the</w:t>
      </w:r>
      <w:r>
        <w:rPr>
          <w:spacing w:val="-2"/>
        </w:rPr>
        <w:t> </w:t>
      </w:r>
      <w:r>
        <w:rPr/>
        <w:t>FDC</w:t>
      </w:r>
      <w:r>
        <w:rPr>
          <w:spacing w:val="-2"/>
        </w:rPr>
        <w:t> </w:t>
      </w:r>
      <w:r>
        <w:rPr/>
        <w:t>evaluation</w:t>
      </w:r>
      <w:r>
        <w:rPr>
          <w:spacing w:val="-2"/>
        </w:rPr>
        <w:t> </w:t>
      </w:r>
      <w:r>
        <w:rPr/>
        <w:t>and</w:t>
      </w:r>
      <w:r>
        <w:rPr>
          <w:spacing w:val="-5"/>
        </w:rPr>
        <w:t> </w:t>
      </w:r>
      <w:r>
        <w:rPr/>
        <w:t>placed</w:t>
      </w:r>
      <w:r>
        <w:rPr>
          <w:spacing w:val="-2"/>
        </w:rPr>
        <w:t> </w:t>
      </w:r>
      <w:r>
        <w:rPr/>
        <w:t>on</w:t>
      </w:r>
      <w:r>
        <w:rPr>
          <w:spacing w:val="-2"/>
        </w:rPr>
        <w:t> </w:t>
      </w:r>
      <w:r>
        <w:rPr/>
        <w:t>file,</w:t>
      </w:r>
      <w:r>
        <w:rPr>
          <w:spacing w:val="-2"/>
        </w:rPr>
        <w:t> </w:t>
      </w:r>
      <w:r>
        <w:rPr/>
        <w:t>or</w:t>
      </w:r>
      <w:r>
        <w:rPr>
          <w:spacing w:val="-3"/>
        </w:rPr>
        <w:t> </w:t>
      </w:r>
      <w:r>
        <w:rPr/>
        <w:t>requests</w:t>
      </w:r>
      <w:r>
        <w:rPr>
          <w:spacing w:val="-2"/>
        </w:rPr>
        <w:t> </w:t>
      </w:r>
      <w:r>
        <w:rPr/>
        <w:t>a</w:t>
      </w:r>
      <w:r>
        <w:rPr>
          <w:spacing w:val="-5"/>
        </w:rPr>
        <w:t> </w:t>
      </w:r>
      <w:r>
        <w:rPr/>
        <w:t>meeting with the FDC. Individual faculty members may also challenge letters of evaluation prepared by the Department Chair including the integers assigned for the annual evaluation. To do so, the faculty</w:t>
      </w:r>
      <w:r>
        <w:rPr>
          <w:spacing w:val="-1"/>
        </w:rPr>
        <w:t> </w:t>
      </w:r>
      <w:r>
        <w:rPr/>
        <w:t>member sends a</w:t>
      </w:r>
      <w:r>
        <w:rPr>
          <w:spacing w:val="-1"/>
        </w:rPr>
        <w:t> </w:t>
      </w:r>
      <w:r>
        <w:rPr/>
        <w:t>written response to the Chair. This rebuttal shall be stapled to the original evaluation and placed on file.</w:t>
      </w:r>
    </w:p>
    <w:p>
      <w:pPr>
        <w:pStyle w:val="BodyText"/>
        <w:spacing w:before="45"/>
      </w:pPr>
    </w:p>
    <w:p>
      <w:pPr>
        <w:pStyle w:val="Heading2"/>
        <w:numPr>
          <w:ilvl w:val="1"/>
          <w:numId w:val="1"/>
        </w:numPr>
        <w:tabs>
          <w:tab w:pos="719" w:val="left" w:leader="none"/>
        </w:tabs>
        <w:spacing w:line="240" w:lineRule="auto" w:before="0" w:after="0"/>
        <w:ind w:left="719" w:right="0" w:hanging="359"/>
        <w:jc w:val="left"/>
      </w:pPr>
      <w:r>
        <w:rPr/>
        <w:t>Evaluation</w:t>
      </w:r>
      <w:r>
        <w:rPr>
          <w:spacing w:val="-7"/>
        </w:rPr>
        <w:t> </w:t>
      </w:r>
      <w:r>
        <w:rPr>
          <w:spacing w:val="-2"/>
        </w:rPr>
        <w:t>Criteria</w:t>
      </w:r>
    </w:p>
    <w:p>
      <w:pPr>
        <w:pStyle w:val="BodyText"/>
        <w:spacing w:before="69"/>
        <w:rPr>
          <w:b/>
        </w:rPr>
      </w:pPr>
    </w:p>
    <w:p>
      <w:pPr>
        <w:pStyle w:val="BodyText"/>
        <w:spacing w:line="276" w:lineRule="auto"/>
        <w:ind w:left="720" w:right="364"/>
      </w:pPr>
      <w:r>
        <w:rPr/>
        <w:t>The Department Chair prepares evaluations for each faculty member that include the assignment of integers (0 = unsatisfactory, 1 = adequate, etc.) for annual evaluation in each of the three categories described</w:t>
      </w:r>
      <w:r>
        <w:rPr>
          <w:spacing w:val="-2"/>
        </w:rPr>
        <w:t> </w:t>
      </w:r>
      <w:r>
        <w:rPr/>
        <w:t>below</w:t>
      </w:r>
      <w:r>
        <w:rPr>
          <w:spacing w:val="-3"/>
        </w:rPr>
        <w:t> </w:t>
      </w:r>
      <w:r>
        <w:rPr/>
        <w:t>and</w:t>
      </w:r>
      <w:r>
        <w:rPr>
          <w:spacing w:val="-2"/>
        </w:rPr>
        <w:t> </w:t>
      </w:r>
      <w:r>
        <w:rPr/>
        <w:t>the</w:t>
      </w:r>
      <w:r>
        <w:rPr>
          <w:spacing w:val="-2"/>
        </w:rPr>
        <w:t> </w:t>
      </w:r>
      <w:r>
        <w:rPr/>
        <w:t>reasons</w:t>
      </w:r>
      <w:r>
        <w:rPr>
          <w:spacing w:val="-2"/>
        </w:rPr>
        <w:t> </w:t>
      </w:r>
      <w:r>
        <w:rPr/>
        <w:t>for</w:t>
      </w:r>
      <w:r>
        <w:rPr>
          <w:spacing w:val="-3"/>
        </w:rPr>
        <w:t> </w:t>
      </w:r>
      <w:r>
        <w:rPr/>
        <w:t>assigning</w:t>
      </w:r>
      <w:r>
        <w:rPr>
          <w:spacing w:val="-2"/>
        </w:rPr>
        <w:t> </w:t>
      </w:r>
      <w:r>
        <w:rPr/>
        <w:t>these</w:t>
      </w:r>
      <w:r>
        <w:rPr>
          <w:spacing w:val="-5"/>
        </w:rPr>
        <w:t> </w:t>
      </w:r>
      <w:r>
        <w:rPr/>
        <w:t>integers.</w:t>
      </w:r>
      <w:r>
        <w:rPr>
          <w:spacing w:val="-2"/>
        </w:rPr>
        <w:t> </w:t>
      </w:r>
      <w:r>
        <w:rPr/>
        <w:t>The</w:t>
      </w:r>
      <w:r>
        <w:rPr>
          <w:spacing w:val="-5"/>
        </w:rPr>
        <w:t> </w:t>
      </w:r>
      <w:r>
        <w:rPr/>
        <w:t>overall</w:t>
      </w:r>
      <w:r>
        <w:rPr>
          <w:spacing w:val="-3"/>
        </w:rPr>
        <w:t> </w:t>
      </w:r>
      <w:r>
        <w:rPr/>
        <w:t>rating</w:t>
      </w:r>
      <w:r>
        <w:rPr>
          <w:spacing w:val="-2"/>
        </w:rPr>
        <w:t> </w:t>
      </w:r>
      <w:r>
        <w:rPr/>
        <w:t>of</w:t>
      </w:r>
      <w:r>
        <w:rPr>
          <w:spacing w:val="-3"/>
        </w:rPr>
        <w:t> </w:t>
      </w:r>
      <w:r>
        <w:rPr/>
        <w:t>the</w:t>
      </w:r>
      <w:r>
        <w:rPr>
          <w:spacing w:val="-2"/>
        </w:rPr>
        <w:t> </w:t>
      </w:r>
      <w:r>
        <w:rPr/>
        <w:t>faculty</w:t>
      </w:r>
      <w:r>
        <w:rPr>
          <w:spacing w:val="-5"/>
        </w:rPr>
        <w:t> </w:t>
      </w:r>
      <w:r>
        <w:rPr/>
        <w:t>member will be determined by</w:t>
      </w:r>
      <w:r>
        <w:rPr>
          <w:spacing w:val="-2"/>
        </w:rPr>
        <w:t> </w:t>
      </w:r>
      <w:r>
        <w:rPr/>
        <w:t>the weighting of integers assigned in each area. The standard</w:t>
      </w:r>
      <w:r>
        <w:rPr>
          <w:spacing w:val="-2"/>
        </w:rPr>
        <w:t> </w:t>
      </w:r>
      <w:r>
        <w:rPr/>
        <w:t>weighting will be 40% for teaching, 40% for scholarship, and 20% for service. The standard weighting will apply to all Psychology BUFMs unless the Department Chair assigns a different weighting after consulting with the faculty member. The faculty member and FDC should be informed of any such change.</w:t>
      </w:r>
    </w:p>
    <w:p>
      <w:pPr>
        <w:pStyle w:val="BodyText"/>
        <w:spacing w:before="40"/>
      </w:pPr>
    </w:p>
    <w:p>
      <w:pPr>
        <w:pStyle w:val="BodyText"/>
        <w:spacing w:line="276" w:lineRule="auto"/>
        <w:ind w:left="720" w:right="364"/>
      </w:pPr>
      <w:r>
        <w:rPr/>
        <w:t>Notes: (1) The examples given below to describe a particular level of performance are meant only to be that—examples. Not all studies in progress, manuscripts published, grants awarded, etc., are equivalent.</w:t>
      </w:r>
      <w:r>
        <w:rPr>
          <w:spacing w:val="-3"/>
        </w:rPr>
        <w:t> </w:t>
      </w:r>
      <w:r>
        <w:rPr/>
        <w:t>The</w:t>
      </w:r>
      <w:r>
        <w:rPr>
          <w:spacing w:val="-3"/>
        </w:rPr>
        <w:t> </w:t>
      </w:r>
      <w:r>
        <w:rPr/>
        <w:t>examples</w:t>
      </w:r>
      <w:r>
        <w:rPr>
          <w:spacing w:val="-4"/>
        </w:rPr>
        <w:t> </w:t>
      </w:r>
      <w:r>
        <w:rPr/>
        <w:t>given</w:t>
      </w:r>
      <w:r>
        <w:rPr>
          <w:spacing w:val="-3"/>
        </w:rPr>
        <w:t> </w:t>
      </w:r>
      <w:r>
        <w:rPr/>
        <w:t>below</w:t>
      </w:r>
      <w:r>
        <w:rPr>
          <w:spacing w:val="-4"/>
        </w:rPr>
        <w:t> </w:t>
      </w:r>
      <w:r>
        <w:rPr/>
        <w:t>are</w:t>
      </w:r>
      <w:r>
        <w:rPr>
          <w:spacing w:val="-3"/>
        </w:rPr>
        <w:t> </w:t>
      </w:r>
      <w:r>
        <w:rPr/>
        <w:t>intended</w:t>
      </w:r>
      <w:r>
        <w:rPr>
          <w:spacing w:val="-3"/>
        </w:rPr>
        <w:t> </w:t>
      </w:r>
      <w:r>
        <w:rPr/>
        <w:t>to</w:t>
      </w:r>
      <w:r>
        <w:rPr>
          <w:spacing w:val="-3"/>
        </w:rPr>
        <w:t> </w:t>
      </w:r>
      <w:r>
        <w:rPr/>
        <w:t>represent</w:t>
      </w:r>
      <w:r>
        <w:rPr>
          <w:spacing w:val="-4"/>
        </w:rPr>
        <w:t> </w:t>
      </w:r>
      <w:r>
        <w:rPr/>
        <w:t>“average”</w:t>
      </w:r>
      <w:r>
        <w:rPr>
          <w:spacing w:val="-3"/>
        </w:rPr>
        <w:t> </w:t>
      </w:r>
      <w:r>
        <w:rPr/>
        <w:t>items</w:t>
      </w:r>
      <w:r>
        <w:rPr>
          <w:spacing w:val="-3"/>
        </w:rPr>
        <w:t> </w:t>
      </w:r>
      <w:r>
        <w:rPr/>
        <w:t>of</w:t>
      </w:r>
      <w:r>
        <w:rPr>
          <w:spacing w:val="-4"/>
        </w:rPr>
        <w:t> </w:t>
      </w:r>
      <w:r>
        <w:rPr/>
        <w:t>each</w:t>
      </w:r>
      <w:r>
        <w:rPr>
          <w:spacing w:val="-3"/>
        </w:rPr>
        <w:t> </w:t>
      </w:r>
      <w:r>
        <w:rPr/>
        <w:t>category.</w:t>
      </w:r>
      <w:r>
        <w:rPr>
          <w:spacing w:val="-3"/>
        </w:rPr>
        <w:t> </w:t>
      </w:r>
      <w:r>
        <w:rPr/>
        <w:t>The quality of individual items, and therefore their impact on annual evaluations, must be judged on a</w:t>
      </w:r>
    </w:p>
    <w:p>
      <w:pPr>
        <w:pStyle w:val="BodyText"/>
        <w:spacing w:line="276" w:lineRule="auto" w:before="1"/>
        <w:ind w:left="720" w:right="409"/>
      </w:pPr>
      <w:r>
        <w:rPr/>
        <w:t>case-by-case basis. (2) The adjectives below reflect performance in any one year. For decisions regarding promotion and tenure, it is necessary</w:t>
      </w:r>
      <w:r>
        <w:rPr>
          <w:spacing w:val="-4"/>
        </w:rPr>
        <w:t> </w:t>
      </w:r>
      <w:r>
        <w:rPr/>
        <w:t>for the candidate to meet</w:t>
      </w:r>
      <w:r>
        <w:rPr>
          <w:spacing w:val="-1"/>
        </w:rPr>
        <w:t> </w:t>
      </w:r>
      <w:r>
        <w:rPr/>
        <w:t>the criteria set forth in the Promotion and Tenure section of this document. The Promotion and Tenure criteria are based on achievements</w:t>
      </w:r>
      <w:r>
        <w:rPr>
          <w:spacing w:val="-2"/>
        </w:rPr>
        <w:t> </w:t>
      </w:r>
      <w:r>
        <w:rPr/>
        <w:t>over</w:t>
      </w:r>
      <w:r>
        <w:rPr>
          <w:spacing w:val="-3"/>
        </w:rPr>
        <w:t> </w:t>
      </w:r>
      <w:r>
        <w:rPr/>
        <w:t>a</w:t>
      </w:r>
      <w:r>
        <w:rPr>
          <w:spacing w:val="-2"/>
        </w:rPr>
        <w:t> </w:t>
      </w:r>
      <w:r>
        <w:rPr/>
        <w:t>number</w:t>
      </w:r>
      <w:r>
        <w:rPr>
          <w:spacing w:val="-3"/>
        </w:rPr>
        <w:t> </w:t>
      </w:r>
      <w:r>
        <w:rPr/>
        <w:t>of</w:t>
      </w:r>
      <w:r>
        <w:rPr>
          <w:spacing w:val="-3"/>
        </w:rPr>
        <w:t> </w:t>
      </w:r>
      <w:r>
        <w:rPr/>
        <w:t>years</w:t>
      </w:r>
      <w:r>
        <w:rPr>
          <w:spacing w:val="-2"/>
        </w:rPr>
        <w:t> </w:t>
      </w:r>
      <w:r>
        <w:rPr/>
        <w:t>and</w:t>
      </w:r>
      <w:r>
        <w:rPr>
          <w:spacing w:val="-2"/>
        </w:rPr>
        <w:t> </w:t>
      </w:r>
      <w:r>
        <w:rPr/>
        <w:t>do</w:t>
      </w:r>
      <w:r>
        <w:rPr>
          <w:spacing w:val="-2"/>
        </w:rPr>
        <w:t> </w:t>
      </w:r>
      <w:r>
        <w:rPr/>
        <w:t>not</w:t>
      </w:r>
      <w:r>
        <w:rPr>
          <w:spacing w:val="-3"/>
        </w:rPr>
        <w:t> </w:t>
      </w:r>
      <w:r>
        <w:rPr/>
        <w:t>necessarily</w:t>
      </w:r>
      <w:r>
        <w:rPr>
          <w:spacing w:val="-7"/>
        </w:rPr>
        <w:t> </w:t>
      </w:r>
      <w:r>
        <w:rPr/>
        <w:t>equate</w:t>
      </w:r>
      <w:r>
        <w:rPr>
          <w:spacing w:val="-2"/>
        </w:rPr>
        <w:t> </w:t>
      </w:r>
      <w:r>
        <w:rPr/>
        <w:t>to</w:t>
      </w:r>
      <w:r>
        <w:rPr>
          <w:spacing w:val="-2"/>
        </w:rPr>
        <w:t> </w:t>
      </w:r>
      <w:r>
        <w:rPr/>
        <w:t>the</w:t>
      </w:r>
      <w:r>
        <w:rPr>
          <w:spacing w:val="-2"/>
        </w:rPr>
        <w:t> </w:t>
      </w:r>
      <w:r>
        <w:rPr/>
        <w:t>average</w:t>
      </w:r>
      <w:r>
        <w:rPr>
          <w:spacing w:val="-2"/>
        </w:rPr>
        <w:t> </w:t>
      </w:r>
      <w:r>
        <w:rPr/>
        <w:t>of</w:t>
      </w:r>
      <w:r>
        <w:rPr>
          <w:spacing w:val="-1"/>
        </w:rPr>
        <w:t> </w:t>
      </w:r>
      <w:r>
        <w:rPr/>
        <w:t>yearly</w:t>
      </w:r>
      <w:r>
        <w:rPr>
          <w:spacing w:val="-7"/>
        </w:rPr>
        <w:t> </w:t>
      </w:r>
      <w:r>
        <w:rPr/>
        <w:t>ratings.</w:t>
      </w:r>
    </w:p>
    <w:p>
      <w:pPr>
        <w:pStyle w:val="BodyText"/>
        <w:spacing w:before="42"/>
      </w:pPr>
    </w:p>
    <w:p>
      <w:pPr>
        <w:pStyle w:val="Heading2"/>
        <w:numPr>
          <w:ilvl w:val="0"/>
          <w:numId w:val="4"/>
        </w:numPr>
        <w:tabs>
          <w:tab w:pos="1439" w:val="left" w:leader="none"/>
        </w:tabs>
        <w:spacing w:line="240" w:lineRule="auto" w:before="0" w:after="0"/>
        <w:ind w:left="1439" w:right="0" w:hanging="359"/>
        <w:jc w:val="left"/>
      </w:pPr>
      <w:r>
        <w:rPr>
          <w:spacing w:val="-2"/>
        </w:rPr>
        <w:t>Teaching</w:t>
      </w:r>
    </w:p>
    <w:p>
      <w:pPr>
        <w:pStyle w:val="ListParagraph"/>
        <w:numPr>
          <w:ilvl w:val="1"/>
          <w:numId w:val="4"/>
        </w:numPr>
        <w:tabs>
          <w:tab w:pos="2160" w:val="left" w:leader="none"/>
        </w:tabs>
        <w:spacing w:line="276" w:lineRule="auto" w:before="32" w:after="0"/>
        <w:ind w:left="2160" w:right="499" w:hanging="360"/>
        <w:jc w:val="left"/>
        <w:rPr>
          <w:sz w:val="21"/>
        </w:rPr>
      </w:pPr>
      <w:r>
        <w:rPr>
          <w:sz w:val="21"/>
        </w:rPr>
        <w:t>0 “unsatisfactory”: There is clear evidence of problematic teaching. Examples of problematic teaching might be failure to meet classes without notice on repeated occasions,</w:t>
      </w:r>
      <w:r>
        <w:rPr>
          <w:spacing w:val="-3"/>
          <w:sz w:val="21"/>
        </w:rPr>
        <w:t> </w:t>
      </w:r>
      <w:r>
        <w:rPr>
          <w:sz w:val="21"/>
        </w:rPr>
        <w:t>being</w:t>
      </w:r>
      <w:r>
        <w:rPr>
          <w:spacing w:val="-3"/>
          <w:sz w:val="21"/>
        </w:rPr>
        <w:t> </w:t>
      </w:r>
      <w:r>
        <w:rPr>
          <w:sz w:val="21"/>
        </w:rPr>
        <w:t>completely</w:t>
      </w:r>
      <w:r>
        <w:rPr>
          <w:spacing w:val="-6"/>
          <w:sz w:val="21"/>
        </w:rPr>
        <w:t> </w:t>
      </w:r>
      <w:r>
        <w:rPr>
          <w:sz w:val="21"/>
        </w:rPr>
        <w:t>unprepared</w:t>
      </w:r>
      <w:r>
        <w:rPr>
          <w:spacing w:val="-6"/>
          <w:sz w:val="21"/>
        </w:rPr>
        <w:t> </w:t>
      </w:r>
      <w:r>
        <w:rPr>
          <w:sz w:val="21"/>
        </w:rPr>
        <w:t>to</w:t>
      </w:r>
      <w:r>
        <w:rPr>
          <w:spacing w:val="-3"/>
          <w:sz w:val="21"/>
        </w:rPr>
        <w:t> </w:t>
      </w:r>
      <w:r>
        <w:rPr>
          <w:sz w:val="21"/>
        </w:rPr>
        <w:t>conduct</w:t>
      </w:r>
      <w:r>
        <w:rPr>
          <w:spacing w:val="-4"/>
          <w:sz w:val="21"/>
        </w:rPr>
        <w:t> </w:t>
      </w:r>
      <w:r>
        <w:rPr>
          <w:sz w:val="21"/>
        </w:rPr>
        <w:t>class</w:t>
      </w:r>
      <w:r>
        <w:rPr>
          <w:spacing w:val="-6"/>
          <w:sz w:val="21"/>
        </w:rPr>
        <w:t> </w:t>
      </w:r>
      <w:r>
        <w:rPr>
          <w:sz w:val="21"/>
        </w:rPr>
        <w:t>on</w:t>
      </w:r>
      <w:r>
        <w:rPr>
          <w:spacing w:val="-3"/>
          <w:sz w:val="21"/>
        </w:rPr>
        <w:t> </w:t>
      </w:r>
      <w:r>
        <w:rPr>
          <w:sz w:val="21"/>
        </w:rPr>
        <w:t>multiple</w:t>
      </w:r>
      <w:r>
        <w:rPr>
          <w:spacing w:val="-3"/>
          <w:sz w:val="21"/>
        </w:rPr>
        <w:t> </w:t>
      </w:r>
      <w:r>
        <w:rPr>
          <w:sz w:val="21"/>
        </w:rPr>
        <w:t>occasions,</w:t>
      </w:r>
      <w:r>
        <w:rPr>
          <w:spacing w:val="-3"/>
          <w:sz w:val="21"/>
        </w:rPr>
        <w:t> </w:t>
      </w:r>
      <w:r>
        <w:rPr>
          <w:sz w:val="21"/>
        </w:rPr>
        <w:t>and inappropriate behaviors with students in classes on multiple occasions.</w:t>
      </w:r>
    </w:p>
    <w:p>
      <w:pPr>
        <w:pStyle w:val="ListParagraph"/>
        <w:spacing w:after="0" w:line="276" w:lineRule="auto"/>
        <w:jc w:val="left"/>
        <w:rPr>
          <w:sz w:val="21"/>
        </w:rPr>
        <w:sectPr>
          <w:pgSz w:w="12240" w:h="15840"/>
          <w:pgMar w:top="1360" w:bottom="280" w:left="1440" w:right="1080"/>
        </w:sectPr>
      </w:pPr>
    </w:p>
    <w:p>
      <w:pPr>
        <w:pStyle w:val="ListParagraph"/>
        <w:numPr>
          <w:ilvl w:val="1"/>
          <w:numId w:val="4"/>
        </w:numPr>
        <w:tabs>
          <w:tab w:pos="2160" w:val="left" w:leader="none"/>
        </w:tabs>
        <w:spacing w:line="276" w:lineRule="auto" w:before="73" w:after="0"/>
        <w:ind w:left="2160" w:right="445" w:hanging="360"/>
        <w:jc w:val="left"/>
        <w:rPr>
          <w:sz w:val="21"/>
        </w:rPr>
      </w:pPr>
      <w:r>
        <w:rPr>
          <w:sz w:val="21"/>
        </w:rPr>
        <w:t>1</w:t>
      </w:r>
      <w:r>
        <w:rPr>
          <w:spacing w:val="-1"/>
          <w:sz w:val="21"/>
        </w:rPr>
        <w:t> </w:t>
      </w:r>
      <w:r>
        <w:rPr>
          <w:sz w:val="21"/>
        </w:rPr>
        <w:t>“adequate”:</w:t>
      </w:r>
      <w:r>
        <w:rPr>
          <w:spacing w:val="-3"/>
          <w:sz w:val="21"/>
        </w:rPr>
        <w:t> </w:t>
      </w:r>
      <w:r>
        <w:rPr>
          <w:sz w:val="21"/>
        </w:rPr>
        <w:t>There</w:t>
      </w:r>
      <w:r>
        <w:rPr>
          <w:spacing w:val="-1"/>
          <w:sz w:val="21"/>
        </w:rPr>
        <w:t> </w:t>
      </w:r>
      <w:r>
        <w:rPr>
          <w:sz w:val="21"/>
        </w:rPr>
        <w:t>is</w:t>
      </w:r>
      <w:r>
        <w:rPr>
          <w:spacing w:val="-1"/>
          <w:sz w:val="21"/>
        </w:rPr>
        <w:t> </w:t>
      </w:r>
      <w:r>
        <w:rPr>
          <w:sz w:val="21"/>
        </w:rPr>
        <w:t>little or</w:t>
      </w:r>
      <w:r>
        <w:rPr>
          <w:spacing w:val="-2"/>
          <w:sz w:val="21"/>
        </w:rPr>
        <w:t> </w:t>
      </w:r>
      <w:r>
        <w:rPr>
          <w:sz w:val="21"/>
        </w:rPr>
        <w:t>no</w:t>
      </w:r>
      <w:r>
        <w:rPr>
          <w:spacing w:val="-1"/>
          <w:sz w:val="21"/>
        </w:rPr>
        <w:t> </w:t>
      </w:r>
      <w:r>
        <w:rPr>
          <w:sz w:val="21"/>
        </w:rPr>
        <w:t>evidence</w:t>
      </w:r>
      <w:r>
        <w:rPr>
          <w:spacing w:val="-1"/>
          <w:sz w:val="21"/>
        </w:rPr>
        <w:t> </w:t>
      </w:r>
      <w:r>
        <w:rPr>
          <w:sz w:val="21"/>
        </w:rPr>
        <w:t>of</w:t>
      </w:r>
      <w:r>
        <w:rPr>
          <w:spacing w:val="-5"/>
          <w:sz w:val="21"/>
        </w:rPr>
        <w:t> </w:t>
      </w:r>
      <w:r>
        <w:rPr>
          <w:sz w:val="21"/>
        </w:rPr>
        <w:t>problematic</w:t>
      </w:r>
      <w:r>
        <w:rPr>
          <w:spacing w:val="-1"/>
          <w:sz w:val="21"/>
        </w:rPr>
        <w:t> </w:t>
      </w:r>
      <w:r>
        <w:rPr>
          <w:sz w:val="21"/>
        </w:rPr>
        <w:t>teaching,</w:t>
      </w:r>
      <w:r>
        <w:rPr>
          <w:spacing w:val="-1"/>
          <w:sz w:val="21"/>
        </w:rPr>
        <w:t> </w:t>
      </w:r>
      <w:r>
        <w:rPr>
          <w:sz w:val="21"/>
        </w:rPr>
        <w:t>but</w:t>
      </w:r>
      <w:r>
        <w:rPr>
          <w:spacing w:val="-2"/>
          <w:sz w:val="21"/>
        </w:rPr>
        <w:t> </w:t>
      </w:r>
      <w:r>
        <w:rPr>
          <w:sz w:val="21"/>
        </w:rPr>
        <w:t>there</w:t>
      </w:r>
      <w:r>
        <w:rPr>
          <w:spacing w:val="-1"/>
          <w:sz w:val="21"/>
        </w:rPr>
        <w:t> </w:t>
      </w:r>
      <w:r>
        <w:rPr>
          <w:sz w:val="21"/>
        </w:rPr>
        <w:t>is</w:t>
      </w:r>
      <w:r>
        <w:rPr>
          <w:spacing w:val="-1"/>
          <w:sz w:val="21"/>
        </w:rPr>
        <w:t> </w:t>
      </w:r>
      <w:r>
        <w:rPr>
          <w:sz w:val="21"/>
        </w:rPr>
        <w:t>also little indication of successful teaching. For example, there is little positive student reaction,</w:t>
      </w:r>
      <w:r>
        <w:rPr>
          <w:spacing w:val="-4"/>
          <w:sz w:val="21"/>
        </w:rPr>
        <w:t> </w:t>
      </w:r>
      <w:r>
        <w:rPr>
          <w:sz w:val="21"/>
        </w:rPr>
        <w:t>generally</w:t>
      </w:r>
      <w:r>
        <w:rPr>
          <w:spacing w:val="-8"/>
          <w:sz w:val="21"/>
        </w:rPr>
        <w:t> </w:t>
      </w:r>
      <w:r>
        <w:rPr>
          <w:sz w:val="21"/>
        </w:rPr>
        <w:t>neutral</w:t>
      </w:r>
      <w:r>
        <w:rPr>
          <w:spacing w:val="-4"/>
          <w:sz w:val="21"/>
        </w:rPr>
        <w:t> </w:t>
      </w:r>
      <w:r>
        <w:rPr>
          <w:sz w:val="21"/>
        </w:rPr>
        <w:t>peer</w:t>
      </w:r>
      <w:r>
        <w:rPr>
          <w:spacing w:val="-4"/>
          <w:sz w:val="21"/>
        </w:rPr>
        <w:t> </w:t>
      </w:r>
      <w:r>
        <w:rPr>
          <w:sz w:val="21"/>
        </w:rPr>
        <w:t>evaluations,</w:t>
      </w:r>
      <w:r>
        <w:rPr>
          <w:spacing w:val="-4"/>
          <w:sz w:val="21"/>
        </w:rPr>
        <w:t> </w:t>
      </w:r>
      <w:r>
        <w:rPr>
          <w:sz w:val="21"/>
        </w:rPr>
        <w:t>negligible</w:t>
      </w:r>
      <w:r>
        <w:rPr>
          <w:spacing w:val="-4"/>
          <w:sz w:val="21"/>
        </w:rPr>
        <w:t> </w:t>
      </w:r>
      <w:r>
        <w:rPr>
          <w:sz w:val="21"/>
        </w:rPr>
        <w:t>mentoring</w:t>
      </w:r>
      <w:r>
        <w:rPr>
          <w:spacing w:val="-4"/>
          <w:sz w:val="21"/>
        </w:rPr>
        <w:t> </w:t>
      </w:r>
      <w:r>
        <w:rPr>
          <w:sz w:val="21"/>
        </w:rPr>
        <w:t>of</w:t>
      </w:r>
      <w:r>
        <w:rPr>
          <w:spacing w:val="-4"/>
          <w:sz w:val="21"/>
        </w:rPr>
        <w:t> </w:t>
      </w:r>
      <w:r>
        <w:rPr>
          <w:sz w:val="21"/>
        </w:rPr>
        <w:t>students</w:t>
      </w:r>
      <w:r>
        <w:rPr>
          <w:spacing w:val="-4"/>
          <w:sz w:val="21"/>
        </w:rPr>
        <w:t> </w:t>
      </w:r>
      <w:r>
        <w:rPr>
          <w:sz w:val="21"/>
        </w:rPr>
        <w:t>outside the classroom, and little course development. (Course development refers to continued improvement and updating of existing courses or development of new </w:t>
      </w:r>
      <w:r>
        <w:rPr>
          <w:spacing w:val="-2"/>
          <w:sz w:val="21"/>
        </w:rPr>
        <w:t>courses.)</w:t>
      </w:r>
    </w:p>
    <w:p>
      <w:pPr>
        <w:pStyle w:val="ListParagraph"/>
        <w:numPr>
          <w:ilvl w:val="1"/>
          <w:numId w:val="4"/>
        </w:numPr>
        <w:tabs>
          <w:tab w:pos="2160" w:val="left" w:leader="none"/>
        </w:tabs>
        <w:spacing w:line="276" w:lineRule="auto" w:before="0" w:after="0"/>
        <w:ind w:left="2160" w:right="365" w:hanging="360"/>
        <w:jc w:val="left"/>
        <w:rPr>
          <w:sz w:val="21"/>
        </w:rPr>
      </w:pPr>
      <w:r>
        <w:rPr>
          <w:sz w:val="21"/>
        </w:rPr>
        <w:t>2</w:t>
      </w:r>
      <w:r>
        <w:rPr>
          <w:spacing w:val="-3"/>
          <w:sz w:val="21"/>
        </w:rPr>
        <w:t> </w:t>
      </w:r>
      <w:r>
        <w:rPr>
          <w:sz w:val="21"/>
        </w:rPr>
        <w:t>“meritorious”:</w:t>
      </w:r>
      <w:r>
        <w:rPr>
          <w:spacing w:val="-3"/>
          <w:sz w:val="21"/>
        </w:rPr>
        <w:t> </w:t>
      </w:r>
      <w:r>
        <w:rPr>
          <w:sz w:val="21"/>
        </w:rPr>
        <w:t>There</w:t>
      </w:r>
      <w:r>
        <w:rPr>
          <w:spacing w:val="-3"/>
          <w:sz w:val="21"/>
        </w:rPr>
        <w:t> </w:t>
      </w:r>
      <w:r>
        <w:rPr>
          <w:sz w:val="21"/>
        </w:rPr>
        <w:t>is</w:t>
      </w:r>
      <w:r>
        <w:rPr>
          <w:spacing w:val="-3"/>
          <w:sz w:val="21"/>
        </w:rPr>
        <w:t> </w:t>
      </w:r>
      <w:r>
        <w:rPr>
          <w:sz w:val="21"/>
        </w:rPr>
        <w:t>evidence</w:t>
      </w:r>
      <w:r>
        <w:rPr>
          <w:spacing w:val="-3"/>
          <w:sz w:val="21"/>
        </w:rPr>
        <w:t> </w:t>
      </w:r>
      <w:r>
        <w:rPr>
          <w:sz w:val="21"/>
        </w:rPr>
        <w:t>of</w:t>
      </w:r>
      <w:r>
        <w:rPr>
          <w:spacing w:val="-3"/>
          <w:sz w:val="21"/>
        </w:rPr>
        <w:t> </w:t>
      </w:r>
      <w:r>
        <w:rPr>
          <w:sz w:val="21"/>
        </w:rPr>
        <w:t>successful</w:t>
      </w:r>
      <w:r>
        <w:rPr>
          <w:spacing w:val="-3"/>
          <w:sz w:val="21"/>
        </w:rPr>
        <w:t> </w:t>
      </w:r>
      <w:r>
        <w:rPr>
          <w:sz w:val="21"/>
        </w:rPr>
        <w:t>teaching</w:t>
      </w:r>
      <w:r>
        <w:rPr>
          <w:spacing w:val="-7"/>
          <w:sz w:val="21"/>
        </w:rPr>
        <w:t> </w:t>
      </w:r>
      <w:r>
        <w:rPr>
          <w:sz w:val="21"/>
        </w:rPr>
        <w:t>with</w:t>
      </w:r>
      <w:r>
        <w:rPr>
          <w:spacing w:val="-3"/>
          <w:sz w:val="21"/>
        </w:rPr>
        <w:t> </w:t>
      </w:r>
      <w:r>
        <w:rPr>
          <w:sz w:val="21"/>
        </w:rPr>
        <w:t>little</w:t>
      </w:r>
      <w:r>
        <w:rPr>
          <w:spacing w:val="-3"/>
          <w:sz w:val="21"/>
        </w:rPr>
        <w:t> </w:t>
      </w:r>
      <w:r>
        <w:rPr>
          <w:sz w:val="21"/>
        </w:rPr>
        <w:t>or</w:t>
      </w:r>
      <w:r>
        <w:rPr>
          <w:spacing w:val="-3"/>
          <w:sz w:val="21"/>
        </w:rPr>
        <w:t> </w:t>
      </w:r>
      <w:r>
        <w:rPr>
          <w:sz w:val="21"/>
        </w:rPr>
        <w:t>no</w:t>
      </w:r>
      <w:r>
        <w:rPr>
          <w:spacing w:val="-3"/>
          <w:sz w:val="21"/>
        </w:rPr>
        <w:t> </w:t>
      </w:r>
      <w:r>
        <w:rPr>
          <w:sz w:val="21"/>
        </w:rPr>
        <w:t>evidence</w:t>
      </w:r>
      <w:r>
        <w:rPr>
          <w:spacing w:val="-3"/>
          <w:sz w:val="21"/>
        </w:rPr>
        <w:t> </w:t>
      </w:r>
      <w:r>
        <w:rPr>
          <w:sz w:val="21"/>
        </w:rPr>
        <w:t>of problematic teaching. Evidence of successful teaching might be provided by</w:t>
      </w:r>
      <w:r>
        <w:rPr>
          <w:spacing w:val="-3"/>
          <w:sz w:val="21"/>
        </w:rPr>
        <w:t> </w:t>
      </w:r>
      <w:r>
        <w:rPr>
          <w:sz w:val="21"/>
        </w:rPr>
        <w:t>positive student evaluations, positive peer evaluations, some mentoring of students outside</w:t>
      </w:r>
      <w:r>
        <w:rPr>
          <w:spacing w:val="40"/>
          <w:sz w:val="21"/>
        </w:rPr>
        <w:t> </w:t>
      </w:r>
      <w:r>
        <w:rPr>
          <w:sz w:val="21"/>
        </w:rPr>
        <w:t>the classroom (e.g., supervision of independent study or independent research by students, advising an undergraduate honors thesis, or serving on a graduate degree committee), and examples of course development.</w:t>
      </w:r>
    </w:p>
    <w:p>
      <w:pPr>
        <w:pStyle w:val="ListParagraph"/>
        <w:numPr>
          <w:ilvl w:val="1"/>
          <w:numId w:val="4"/>
        </w:numPr>
        <w:tabs>
          <w:tab w:pos="2160" w:val="left" w:leader="none"/>
        </w:tabs>
        <w:spacing w:line="276" w:lineRule="auto" w:before="2" w:after="0"/>
        <w:ind w:left="2160" w:right="448" w:hanging="360"/>
        <w:jc w:val="left"/>
        <w:rPr>
          <w:sz w:val="21"/>
        </w:rPr>
      </w:pPr>
      <w:r>
        <w:rPr>
          <w:sz w:val="21"/>
        </w:rPr>
        <w:t>3 “outstanding”: There is evidence that the faculty member provides an excellent learning experience with a clear and positive influence on students. Evidence might be</w:t>
      </w:r>
      <w:r>
        <w:rPr>
          <w:spacing w:val="-4"/>
          <w:sz w:val="21"/>
        </w:rPr>
        <w:t> </w:t>
      </w:r>
      <w:r>
        <w:rPr>
          <w:sz w:val="21"/>
        </w:rPr>
        <w:t>provided</w:t>
      </w:r>
      <w:r>
        <w:rPr>
          <w:spacing w:val="-4"/>
          <w:sz w:val="21"/>
        </w:rPr>
        <w:t> </w:t>
      </w:r>
      <w:r>
        <w:rPr>
          <w:sz w:val="21"/>
        </w:rPr>
        <w:t>by</w:t>
      </w:r>
      <w:r>
        <w:rPr>
          <w:spacing w:val="-8"/>
          <w:sz w:val="21"/>
        </w:rPr>
        <w:t> </w:t>
      </w:r>
      <w:r>
        <w:rPr>
          <w:sz w:val="21"/>
        </w:rPr>
        <w:t>enthusiastic</w:t>
      </w:r>
      <w:r>
        <w:rPr>
          <w:spacing w:val="-4"/>
          <w:sz w:val="21"/>
        </w:rPr>
        <w:t> </w:t>
      </w:r>
      <w:r>
        <w:rPr>
          <w:sz w:val="21"/>
        </w:rPr>
        <w:t>student</w:t>
      </w:r>
      <w:r>
        <w:rPr>
          <w:spacing w:val="-5"/>
          <w:sz w:val="21"/>
        </w:rPr>
        <w:t> </w:t>
      </w:r>
      <w:r>
        <w:rPr>
          <w:sz w:val="21"/>
        </w:rPr>
        <w:t>evaluations,</w:t>
      </w:r>
      <w:r>
        <w:rPr>
          <w:spacing w:val="-4"/>
          <w:sz w:val="21"/>
        </w:rPr>
        <w:t> </w:t>
      </w:r>
      <w:r>
        <w:rPr>
          <w:sz w:val="21"/>
        </w:rPr>
        <w:t>extremely</w:t>
      </w:r>
      <w:r>
        <w:rPr>
          <w:spacing w:val="-6"/>
          <w:sz w:val="21"/>
        </w:rPr>
        <w:t> </w:t>
      </w:r>
      <w:r>
        <w:rPr>
          <w:sz w:val="21"/>
        </w:rPr>
        <w:t>positive</w:t>
      </w:r>
      <w:r>
        <w:rPr>
          <w:spacing w:val="-4"/>
          <w:sz w:val="21"/>
        </w:rPr>
        <w:t> </w:t>
      </w:r>
      <w:r>
        <w:rPr>
          <w:sz w:val="21"/>
        </w:rPr>
        <w:t>peer</w:t>
      </w:r>
      <w:r>
        <w:rPr>
          <w:spacing w:val="-5"/>
          <w:sz w:val="21"/>
        </w:rPr>
        <w:t> </w:t>
      </w:r>
      <w:r>
        <w:rPr>
          <w:sz w:val="21"/>
        </w:rPr>
        <w:t>evaluations, examples of extensive course development in the annual evaluation materials, and several instances of successful mentoring of students.</w:t>
      </w:r>
    </w:p>
    <w:p>
      <w:pPr>
        <w:pStyle w:val="ListParagraph"/>
        <w:numPr>
          <w:ilvl w:val="1"/>
          <w:numId w:val="4"/>
        </w:numPr>
        <w:tabs>
          <w:tab w:pos="2160" w:val="left" w:leader="none"/>
        </w:tabs>
        <w:spacing w:line="276" w:lineRule="auto" w:before="0" w:after="0"/>
        <w:ind w:left="2160" w:right="449" w:hanging="360"/>
        <w:jc w:val="left"/>
        <w:rPr>
          <w:sz w:val="21"/>
        </w:rPr>
      </w:pPr>
      <w:r>
        <w:rPr>
          <w:sz w:val="21"/>
        </w:rPr>
        <w:t>4</w:t>
      </w:r>
      <w:r>
        <w:rPr>
          <w:spacing w:val="-3"/>
          <w:sz w:val="21"/>
        </w:rPr>
        <w:t> </w:t>
      </w:r>
      <w:r>
        <w:rPr>
          <w:sz w:val="21"/>
        </w:rPr>
        <w:t>“extraordinary”:</w:t>
      </w:r>
      <w:r>
        <w:rPr>
          <w:spacing w:val="-4"/>
          <w:sz w:val="21"/>
        </w:rPr>
        <w:t> </w:t>
      </w:r>
      <w:r>
        <w:rPr>
          <w:sz w:val="21"/>
        </w:rPr>
        <w:t>There</w:t>
      </w:r>
      <w:r>
        <w:rPr>
          <w:spacing w:val="-3"/>
          <w:sz w:val="21"/>
        </w:rPr>
        <w:t> </w:t>
      </w:r>
      <w:r>
        <w:rPr>
          <w:sz w:val="21"/>
        </w:rPr>
        <w:t>is</w:t>
      </w:r>
      <w:r>
        <w:rPr>
          <w:spacing w:val="-3"/>
          <w:sz w:val="21"/>
        </w:rPr>
        <w:t> </w:t>
      </w:r>
      <w:r>
        <w:rPr>
          <w:sz w:val="21"/>
        </w:rPr>
        <w:t>evidence</w:t>
      </w:r>
      <w:r>
        <w:rPr>
          <w:spacing w:val="-3"/>
          <w:sz w:val="21"/>
        </w:rPr>
        <w:t> </w:t>
      </w:r>
      <w:r>
        <w:rPr>
          <w:sz w:val="21"/>
        </w:rPr>
        <w:t>that</w:t>
      </w:r>
      <w:r>
        <w:rPr>
          <w:spacing w:val="-4"/>
          <w:sz w:val="21"/>
        </w:rPr>
        <w:t> </w:t>
      </w:r>
      <w:r>
        <w:rPr>
          <w:sz w:val="21"/>
        </w:rPr>
        <w:t>the</w:t>
      </w:r>
      <w:r>
        <w:rPr>
          <w:spacing w:val="-3"/>
          <w:sz w:val="21"/>
        </w:rPr>
        <w:t> </w:t>
      </w:r>
      <w:r>
        <w:rPr>
          <w:sz w:val="21"/>
        </w:rPr>
        <w:t>faculty</w:t>
      </w:r>
      <w:r>
        <w:rPr>
          <w:spacing w:val="-6"/>
          <w:sz w:val="21"/>
        </w:rPr>
        <w:t> </w:t>
      </w:r>
      <w:r>
        <w:rPr>
          <w:sz w:val="21"/>
        </w:rPr>
        <w:t>member’s</w:t>
      </w:r>
      <w:r>
        <w:rPr>
          <w:spacing w:val="-3"/>
          <w:sz w:val="21"/>
        </w:rPr>
        <w:t> </w:t>
      </w:r>
      <w:r>
        <w:rPr>
          <w:sz w:val="21"/>
        </w:rPr>
        <w:t>performance</w:t>
      </w:r>
      <w:r>
        <w:rPr>
          <w:spacing w:val="-3"/>
          <w:sz w:val="21"/>
        </w:rPr>
        <w:t> </w:t>
      </w:r>
      <w:r>
        <w:rPr>
          <w:sz w:val="21"/>
        </w:rPr>
        <w:t>exceeds the criteria for “outstanding” in some regard and has made a unique contribution to student learning. For example, the faculty</w:t>
      </w:r>
      <w:r>
        <w:rPr>
          <w:spacing w:val="-1"/>
          <w:sz w:val="21"/>
        </w:rPr>
        <w:t> </w:t>
      </w:r>
      <w:r>
        <w:rPr>
          <w:sz w:val="21"/>
        </w:rPr>
        <w:t>member has provided exemplary</w:t>
      </w:r>
      <w:r>
        <w:rPr>
          <w:spacing w:val="-1"/>
          <w:sz w:val="21"/>
        </w:rPr>
        <w:t> </w:t>
      </w:r>
      <w:r>
        <w:rPr>
          <w:sz w:val="21"/>
        </w:rPr>
        <w:t>learning experiences</w:t>
      </w:r>
      <w:r>
        <w:rPr>
          <w:spacing w:val="-2"/>
          <w:sz w:val="21"/>
        </w:rPr>
        <w:t> </w:t>
      </w:r>
      <w:r>
        <w:rPr>
          <w:sz w:val="21"/>
        </w:rPr>
        <w:t>in</w:t>
      </w:r>
      <w:r>
        <w:rPr>
          <w:spacing w:val="-1"/>
          <w:sz w:val="21"/>
        </w:rPr>
        <w:t> </w:t>
      </w:r>
      <w:r>
        <w:rPr>
          <w:sz w:val="21"/>
        </w:rPr>
        <w:t>the</w:t>
      </w:r>
      <w:r>
        <w:rPr>
          <w:spacing w:val="-4"/>
          <w:sz w:val="21"/>
        </w:rPr>
        <w:t> </w:t>
      </w:r>
      <w:r>
        <w:rPr>
          <w:sz w:val="21"/>
        </w:rPr>
        <w:t>classroom,</w:t>
      </w:r>
      <w:r>
        <w:rPr>
          <w:spacing w:val="-1"/>
          <w:sz w:val="21"/>
        </w:rPr>
        <w:t> </w:t>
      </w:r>
      <w:r>
        <w:rPr>
          <w:sz w:val="21"/>
        </w:rPr>
        <w:t>has</w:t>
      </w:r>
      <w:r>
        <w:rPr>
          <w:spacing w:val="-2"/>
          <w:sz w:val="21"/>
        </w:rPr>
        <w:t> </w:t>
      </w:r>
      <w:r>
        <w:rPr>
          <w:sz w:val="21"/>
        </w:rPr>
        <w:t>been</w:t>
      </w:r>
      <w:r>
        <w:rPr>
          <w:spacing w:val="-1"/>
          <w:sz w:val="21"/>
        </w:rPr>
        <w:t> </w:t>
      </w:r>
      <w:r>
        <w:rPr>
          <w:sz w:val="21"/>
        </w:rPr>
        <w:t>especially</w:t>
      </w:r>
      <w:r>
        <w:rPr>
          <w:spacing w:val="-6"/>
          <w:sz w:val="21"/>
        </w:rPr>
        <w:t> </w:t>
      </w:r>
      <w:r>
        <w:rPr>
          <w:sz w:val="21"/>
        </w:rPr>
        <w:t>innovative</w:t>
      </w:r>
      <w:r>
        <w:rPr>
          <w:spacing w:val="-1"/>
          <w:sz w:val="21"/>
        </w:rPr>
        <w:t> </w:t>
      </w:r>
      <w:r>
        <w:rPr>
          <w:sz w:val="21"/>
        </w:rPr>
        <w:t>in</w:t>
      </w:r>
      <w:r>
        <w:rPr>
          <w:spacing w:val="-1"/>
          <w:sz w:val="21"/>
        </w:rPr>
        <w:t> </w:t>
      </w:r>
      <w:r>
        <w:rPr>
          <w:sz w:val="21"/>
        </w:rPr>
        <w:t>course</w:t>
      </w:r>
      <w:r>
        <w:rPr>
          <w:spacing w:val="-2"/>
          <w:sz w:val="21"/>
        </w:rPr>
        <w:t> </w:t>
      </w:r>
      <w:r>
        <w:rPr>
          <w:sz w:val="21"/>
        </w:rPr>
        <w:t>development, or has been especially successful in mentoring many students as evidenced by student evaluations or peer evaluations.</w:t>
      </w:r>
    </w:p>
    <w:p>
      <w:pPr>
        <w:pStyle w:val="Heading2"/>
        <w:numPr>
          <w:ilvl w:val="0"/>
          <w:numId w:val="4"/>
        </w:numPr>
        <w:tabs>
          <w:tab w:pos="1439" w:val="left" w:leader="none"/>
        </w:tabs>
        <w:spacing w:line="240" w:lineRule="auto" w:before="3" w:after="0"/>
        <w:ind w:left="1439" w:right="0" w:hanging="359"/>
        <w:jc w:val="left"/>
      </w:pPr>
      <w:r>
        <w:rPr>
          <w:spacing w:val="-2"/>
        </w:rPr>
        <w:t>Scholarship</w:t>
      </w:r>
    </w:p>
    <w:p>
      <w:pPr>
        <w:pStyle w:val="ListParagraph"/>
        <w:numPr>
          <w:ilvl w:val="1"/>
          <w:numId w:val="4"/>
        </w:numPr>
        <w:tabs>
          <w:tab w:pos="2160" w:val="left" w:leader="none"/>
        </w:tabs>
        <w:spacing w:line="276" w:lineRule="auto" w:before="32" w:after="0"/>
        <w:ind w:left="2160" w:right="363" w:hanging="360"/>
        <w:jc w:val="left"/>
        <w:rPr>
          <w:sz w:val="21"/>
        </w:rPr>
      </w:pPr>
      <w:r>
        <w:rPr>
          <w:sz w:val="21"/>
        </w:rPr>
        <w:t>0 “unsatisfactory”: The faculty member shows negligible research activity (e.g., no studies in progress or manuscripts or grant applications submitted) and negligible productivity</w:t>
      </w:r>
      <w:r>
        <w:rPr>
          <w:spacing w:val="-6"/>
          <w:sz w:val="21"/>
        </w:rPr>
        <w:t> </w:t>
      </w:r>
      <w:r>
        <w:rPr>
          <w:sz w:val="21"/>
        </w:rPr>
        <w:t>(e.g.,</w:t>
      </w:r>
      <w:r>
        <w:rPr>
          <w:spacing w:val="-3"/>
          <w:sz w:val="21"/>
        </w:rPr>
        <w:t> </w:t>
      </w:r>
      <w:r>
        <w:rPr>
          <w:sz w:val="21"/>
        </w:rPr>
        <w:t>no</w:t>
      </w:r>
      <w:r>
        <w:rPr>
          <w:spacing w:val="-3"/>
          <w:sz w:val="21"/>
        </w:rPr>
        <w:t> </w:t>
      </w:r>
      <w:r>
        <w:rPr>
          <w:sz w:val="21"/>
        </w:rPr>
        <w:t>papers</w:t>
      </w:r>
      <w:r>
        <w:rPr>
          <w:spacing w:val="-3"/>
          <w:sz w:val="21"/>
        </w:rPr>
        <w:t> </w:t>
      </w:r>
      <w:r>
        <w:rPr>
          <w:sz w:val="21"/>
        </w:rPr>
        <w:t>presented,</w:t>
      </w:r>
      <w:r>
        <w:rPr>
          <w:spacing w:val="-3"/>
          <w:sz w:val="21"/>
        </w:rPr>
        <w:t> </w:t>
      </w:r>
      <w:r>
        <w:rPr>
          <w:sz w:val="21"/>
        </w:rPr>
        <w:t>manuscripts</w:t>
      </w:r>
      <w:r>
        <w:rPr>
          <w:spacing w:val="-3"/>
          <w:sz w:val="21"/>
        </w:rPr>
        <w:t> </w:t>
      </w:r>
      <w:r>
        <w:rPr>
          <w:sz w:val="21"/>
        </w:rPr>
        <w:t>accepted</w:t>
      </w:r>
      <w:r>
        <w:rPr>
          <w:spacing w:val="-3"/>
          <w:sz w:val="21"/>
        </w:rPr>
        <w:t> </w:t>
      </w:r>
      <w:r>
        <w:rPr>
          <w:sz w:val="21"/>
        </w:rPr>
        <w:t>for</w:t>
      </w:r>
      <w:r>
        <w:rPr>
          <w:spacing w:val="-4"/>
          <w:sz w:val="21"/>
        </w:rPr>
        <w:t> </w:t>
      </w:r>
      <w:r>
        <w:rPr>
          <w:sz w:val="21"/>
        </w:rPr>
        <w:t>publication,</w:t>
      </w:r>
      <w:r>
        <w:rPr>
          <w:spacing w:val="-3"/>
          <w:sz w:val="21"/>
        </w:rPr>
        <w:t> </w:t>
      </w:r>
      <w:r>
        <w:rPr>
          <w:sz w:val="21"/>
        </w:rPr>
        <w:t>or</w:t>
      </w:r>
      <w:r>
        <w:rPr>
          <w:spacing w:val="-4"/>
          <w:sz w:val="21"/>
        </w:rPr>
        <w:t> </w:t>
      </w:r>
      <w:r>
        <w:rPr>
          <w:sz w:val="21"/>
        </w:rPr>
        <w:t>grant proposals funded) during the past year.</w:t>
      </w:r>
    </w:p>
    <w:p>
      <w:pPr>
        <w:pStyle w:val="ListParagraph"/>
        <w:numPr>
          <w:ilvl w:val="1"/>
          <w:numId w:val="4"/>
        </w:numPr>
        <w:tabs>
          <w:tab w:pos="2160" w:val="left" w:leader="none"/>
        </w:tabs>
        <w:spacing w:line="276" w:lineRule="auto" w:before="1" w:after="0"/>
        <w:ind w:left="2160" w:right="395" w:hanging="360"/>
        <w:jc w:val="left"/>
        <w:rPr>
          <w:sz w:val="21"/>
        </w:rPr>
      </w:pPr>
      <w:r>
        <w:rPr>
          <w:sz w:val="21"/>
        </w:rPr>
        <w:t>1 “adequate”: The faculty member shows at least a modest level of research activity but no productivity, or a modest level of research productivity but no activity. Examples of a modest level of activity would be two of the following: a study underway,</w:t>
      </w:r>
      <w:r>
        <w:rPr>
          <w:spacing w:val="-4"/>
          <w:sz w:val="21"/>
        </w:rPr>
        <w:t> </w:t>
      </w:r>
      <w:r>
        <w:rPr>
          <w:sz w:val="21"/>
        </w:rPr>
        <w:t>a</w:t>
      </w:r>
      <w:r>
        <w:rPr>
          <w:spacing w:val="-2"/>
          <w:sz w:val="21"/>
        </w:rPr>
        <w:t> </w:t>
      </w:r>
      <w:r>
        <w:rPr>
          <w:sz w:val="21"/>
        </w:rPr>
        <w:t>manuscript</w:t>
      </w:r>
      <w:r>
        <w:rPr>
          <w:spacing w:val="-5"/>
          <w:sz w:val="21"/>
        </w:rPr>
        <w:t> </w:t>
      </w:r>
      <w:r>
        <w:rPr>
          <w:sz w:val="21"/>
        </w:rPr>
        <w:t>submitted</w:t>
      </w:r>
      <w:r>
        <w:rPr>
          <w:spacing w:val="-4"/>
          <w:sz w:val="21"/>
        </w:rPr>
        <w:t> </w:t>
      </w:r>
      <w:r>
        <w:rPr>
          <w:sz w:val="21"/>
        </w:rPr>
        <w:t>for</w:t>
      </w:r>
      <w:r>
        <w:rPr>
          <w:spacing w:val="-5"/>
          <w:sz w:val="21"/>
        </w:rPr>
        <w:t> </w:t>
      </w:r>
      <w:r>
        <w:rPr>
          <w:sz w:val="21"/>
        </w:rPr>
        <w:t>publication,</w:t>
      </w:r>
      <w:r>
        <w:rPr>
          <w:spacing w:val="-4"/>
          <w:sz w:val="21"/>
        </w:rPr>
        <w:t> </w:t>
      </w:r>
      <w:r>
        <w:rPr>
          <w:sz w:val="21"/>
        </w:rPr>
        <w:t>a</w:t>
      </w:r>
      <w:r>
        <w:rPr>
          <w:spacing w:val="-4"/>
          <w:sz w:val="21"/>
        </w:rPr>
        <w:t> </w:t>
      </w:r>
      <w:r>
        <w:rPr>
          <w:sz w:val="21"/>
        </w:rPr>
        <w:t>paper</w:t>
      </w:r>
      <w:r>
        <w:rPr>
          <w:spacing w:val="-5"/>
          <w:sz w:val="21"/>
        </w:rPr>
        <w:t> </w:t>
      </w:r>
      <w:r>
        <w:rPr>
          <w:sz w:val="21"/>
        </w:rPr>
        <w:t>submitted</w:t>
      </w:r>
      <w:r>
        <w:rPr>
          <w:spacing w:val="-4"/>
          <w:sz w:val="21"/>
        </w:rPr>
        <w:t> </w:t>
      </w:r>
      <w:r>
        <w:rPr>
          <w:sz w:val="21"/>
        </w:rPr>
        <w:t>for</w:t>
      </w:r>
      <w:r>
        <w:rPr>
          <w:spacing w:val="-5"/>
          <w:sz w:val="21"/>
        </w:rPr>
        <w:t> </w:t>
      </w:r>
      <w:r>
        <w:rPr>
          <w:sz w:val="21"/>
        </w:rPr>
        <w:t>presentation at a conference, or a grant proposal submitted for funding; examples of a modest level of productivity would be one of the following: a manuscript or book chapter accepted for publication, a rigorously</w:t>
      </w:r>
      <w:r>
        <w:rPr>
          <w:spacing w:val="-2"/>
          <w:sz w:val="21"/>
        </w:rPr>
        <w:t> </w:t>
      </w:r>
      <w:r>
        <w:rPr>
          <w:sz w:val="21"/>
        </w:rPr>
        <w:t>reviewed extramural grant proposal funded, or some combination of two or more proceedings papers accepted or conference presentations given.</w:t>
      </w:r>
    </w:p>
    <w:p>
      <w:pPr>
        <w:pStyle w:val="ListParagraph"/>
        <w:numPr>
          <w:ilvl w:val="1"/>
          <w:numId w:val="4"/>
        </w:numPr>
        <w:tabs>
          <w:tab w:pos="2160" w:val="left" w:leader="none"/>
        </w:tabs>
        <w:spacing w:line="278" w:lineRule="auto" w:before="0" w:after="0"/>
        <w:ind w:left="2160" w:right="609" w:hanging="360"/>
        <w:jc w:val="left"/>
        <w:rPr>
          <w:sz w:val="21"/>
        </w:rPr>
      </w:pPr>
      <w:r>
        <w:rPr>
          <w:sz w:val="21"/>
        </w:rPr>
        <w:t>2</w:t>
      </w:r>
      <w:r>
        <w:rPr>
          <w:spacing w:val="-2"/>
          <w:sz w:val="21"/>
        </w:rPr>
        <w:t> </w:t>
      </w:r>
      <w:r>
        <w:rPr>
          <w:sz w:val="21"/>
        </w:rPr>
        <w:t>“meritorious”:</w:t>
      </w:r>
      <w:r>
        <w:rPr>
          <w:spacing w:val="-3"/>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shows</w:t>
      </w:r>
      <w:r>
        <w:rPr>
          <w:spacing w:val="-2"/>
          <w:sz w:val="21"/>
        </w:rPr>
        <w:t> </w:t>
      </w:r>
      <w:r>
        <w:rPr>
          <w:sz w:val="21"/>
        </w:rPr>
        <w:t>at</w:t>
      </w:r>
      <w:r>
        <w:rPr>
          <w:spacing w:val="-3"/>
          <w:sz w:val="21"/>
        </w:rPr>
        <w:t> </w:t>
      </w:r>
      <w:r>
        <w:rPr>
          <w:sz w:val="21"/>
        </w:rPr>
        <w:t>least</w:t>
      </w:r>
      <w:r>
        <w:rPr>
          <w:spacing w:val="-3"/>
          <w:sz w:val="21"/>
        </w:rPr>
        <w:t> </w:t>
      </w:r>
      <w:r>
        <w:rPr>
          <w:sz w:val="21"/>
        </w:rPr>
        <w:t>a</w:t>
      </w:r>
      <w:r>
        <w:rPr>
          <w:spacing w:val="-2"/>
          <w:sz w:val="21"/>
        </w:rPr>
        <w:t> </w:t>
      </w:r>
      <w:r>
        <w:rPr>
          <w:sz w:val="21"/>
        </w:rPr>
        <w:t>modest</w:t>
      </w:r>
      <w:r>
        <w:rPr>
          <w:spacing w:val="-3"/>
          <w:sz w:val="21"/>
        </w:rPr>
        <w:t> </w:t>
      </w:r>
      <w:r>
        <w:rPr>
          <w:sz w:val="21"/>
        </w:rPr>
        <w:t>level</w:t>
      </w:r>
      <w:r>
        <w:rPr>
          <w:spacing w:val="-3"/>
          <w:sz w:val="21"/>
        </w:rPr>
        <w:t> </w:t>
      </w:r>
      <w:r>
        <w:rPr>
          <w:sz w:val="21"/>
        </w:rPr>
        <w:t>of</w:t>
      </w:r>
      <w:r>
        <w:rPr>
          <w:spacing w:val="-3"/>
          <w:sz w:val="21"/>
        </w:rPr>
        <w:t> </w:t>
      </w:r>
      <w:r>
        <w:rPr>
          <w:sz w:val="21"/>
        </w:rPr>
        <w:t>both</w:t>
      </w:r>
      <w:r>
        <w:rPr>
          <w:spacing w:val="-2"/>
          <w:sz w:val="21"/>
        </w:rPr>
        <w:t> </w:t>
      </w:r>
      <w:r>
        <w:rPr>
          <w:sz w:val="21"/>
        </w:rPr>
        <w:t>activity and productivity (examples given above under VI.B.2.b).</w:t>
      </w:r>
    </w:p>
    <w:p>
      <w:pPr>
        <w:pStyle w:val="ListParagraph"/>
        <w:numPr>
          <w:ilvl w:val="1"/>
          <w:numId w:val="4"/>
        </w:numPr>
        <w:tabs>
          <w:tab w:pos="2160" w:val="left" w:leader="none"/>
        </w:tabs>
        <w:spacing w:line="276" w:lineRule="auto" w:before="0" w:after="0"/>
        <w:ind w:left="2160" w:right="423" w:hanging="360"/>
        <w:jc w:val="left"/>
        <w:rPr>
          <w:sz w:val="21"/>
        </w:rPr>
      </w:pPr>
      <w:r>
        <w:rPr>
          <w:sz w:val="21"/>
        </w:rPr>
        <w:t>3 “outstanding”: The faculty member shows a high level of either activity (e.g., studies underway and either multiple manuscripts submitted to peer-reviewed journals, or one to two papers submitted to peer-reviewed journals together with submission of an external grant application) or productivity (e.g., multiple papers accepted</w:t>
      </w:r>
      <w:r>
        <w:rPr>
          <w:spacing w:val="-3"/>
          <w:sz w:val="21"/>
        </w:rPr>
        <w:t> </w:t>
      </w:r>
      <w:r>
        <w:rPr>
          <w:sz w:val="21"/>
        </w:rPr>
        <w:t>for</w:t>
      </w:r>
      <w:r>
        <w:rPr>
          <w:spacing w:val="-4"/>
          <w:sz w:val="21"/>
        </w:rPr>
        <w:t> </w:t>
      </w:r>
      <w:r>
        <w:rPr>
          <w:sz w:val="21"/>
        </w:rPr>
        <w:t>publication</w:t>
      </w:r>
      <w:r>
        <w:rPr>
          <w:spacing w:val="-3"/>
          <w:sz w:val="21"/>
        </w:rPr>
        <w:t> </w:t>
      </w:r>
      <w:r>
        <w:rPr>
          <w:sz w:val="21"/>
        </w:rPr>
        <w:t>in</w:t>
      </w:r>
      <w:r>
        <w:rPr>
          <w:spacing w:val="-3"/>
          <w:sz w:val="21"/>
        </w:rPr>
        <w:t> </w:t>
      </w:r>
      <w:r>
        <w:rPr>
          <w:sz w:val="21"/>
        </w:rPr>
        <w:t>peer-reviewed</w:t>
      </w:r>
      <w:r>
        <w:rPr>
          <w:spacing w:val="-3"/>
          <w:sz w:val="21"/>
        </w:rPr>
        <w:t> </w:t>
      </w:r>
      <w:r>
        <w:rPr>
          <w:sz w:val="21"/>
        </w:rPr>
        <w:t>journals,</w:t>
      </w:r>
      <w:r>
        <w:rPr>
          <w:spacing w:val="-3"/>
          <w:sz w:val="21"/>
        </w:rPr>
        <w:t> </w:t>
      </w:r>
      <w:r>
        <w:rPr>
          <w:sz w:val="21"/>
        </w:rPr>
        <w:t>or</w:t>
      </w:r>
      <w:r>
        <w:rPr>
          <w:spacing w:val="-4"/>
          <w:sz w:val="21"/>
        </w:rPr>
        <w:t> </w:t>
      </w:r>
      <w:r>
        <w:rPr>
          <w:sz w:val="21"/>
        </w:rPr>
        <w:t>one</w:t>
      </w:r>
      <w:r>
        <w:rPr>
          <w:spacing w:val="-3"/>
          <w:sz w:val="21"/>
        </w:rPr>
        <w:t> </w:t>
      </w:r>
      <w:r>
        <w:rPr>
          <w:sz w:val="21"/>
        </w:rPr>
        <w:t>to</w:t>
      </w:r>
      <w:r>
        <w:rPr>
          <w:spacing w:val="-3"/>
          <w:sz w:val="21"/>
        </w:rPr>
        <w:t> </w:t>
      </w:r>
      <w:r>
        <w:rPr>
          <w:sz w:val="21"/>
        </w:rPr>
        <w:t>two</w:t>
      </w:r>
      <w:r>
        <w:rPr>
          <w:spacing w:val="-3"/>
          <w:sz w:val="21"/>
        </w:rPr>
        <w:t> </w:t>
      </w:r>
      <w:r>
        <w:rPr>
          <w:sz w:val="21"/>
        </w:rPr>
        <w:t>papers</w:t>
      </w:r>
      <w:r>
        <w:rPr>
          <w:spacing w:val="-3"/>
          <w:sz w:val="21"/>
        </w:rPr>
        <w:t> </w:t>
      </w:r>
      <w:r>
        <w:rPr>
          <w:sz w:val="21"/>
        </w:rPr>
        <w:t>accepted</w:t>
      </w:r>
      <w:r>
        <w:rPr>
          <w:spacing w:val="-3"/>
          <w:sz w:val="21"/>
        </w:rPr>
        <w:t> </w:t>
      </w:r>
      <w:r>
        <w:rPr>
          <w:sz w:val="21"/>
        </w:rPr>
        <w:t>for publication in peer-reviewed journals together with an external grant award and papers presented at a regional or national conference) and at least a modest level of</w:t>
      </w:r>
    </w:p>
    <w:p>
      <w:pPr>
        <w:pStyle w:val="ListParagraph"/>
        <w:spacing w:after="0" w:line="276" w:lineRule="auto"/>
        <w:jc w:val="left"/>
        <w:rPr>
          <w:sz w:val="21"/>
        </w:rPr>
        <w:sectPr>
          <w:pgSz w:w="12240" w:h="15840"/>
          <w:pgMar w:top="1360" w:bottom="280" w:left="1440" w:right="1080"/>
        </w:sectPr>
      </w:pPr>
    </w:p>
    <w:p>
      <w:pPr>
        <w:pStyle w:val="BodyText"/>
        <w:spacing w:line="276" w:lineRule="auto" w:before="73"/>
        <w:ind w:left="2160"/>
      </w:pPr>
      <w:r>
        <w:rPr/>
        <w:t>the</w:t>
      </w:r>
      <w:r>
        <w:rPr>
          <w:spacing w:val="-2"/>
        </w:rPr>
        <w:t> </w:t>
      </w:r>
      <w:r>
        <w:rPr/>
        <w:t>other</w:t>
      </w:r>
      <w:r>
        <w:rPr>
          <w:spacing w:val="-3"/>
        </w:rPr>
        <w:t> </w:t>
      </w:r>
      <w:r>
        <w:rPr/>
        <w:t>(examples</w:t>
      </w:r>
      <w:r>
        <w:rPr>
          <w:spacing w:val="-3"/>
        </w:rPr>
        <w:t> </w:t>
      </w:r>
      <w:r>
        <w:rPr/>
        <w:t>of</w:t>
      </w:r>
      <w:r>
        <w:rPr>
          <w:spacing w:val="-3"/>
        </w:rPr>
        <w:t> </w:t>
      </w:r>
      <w:r>
        <w:rPr/>
        <w:t>modest</w:t>
      </w:r>
      <w:r>
        <w:rPr>
          <w:spacing w:val="-3"/>
        </w:rPr>
        <w:t> </w:t>
      </w:r>
      <w:r>
        <w:rPr/>
        <w:t>levels</w:t>
      </w:r>
      <w:r>
        <w:rPr>
          <w:spacing w:val="-2"/>
        </w:rPr>
        <w:t> </w:t>
      </w:r>
      <w:r>
        <w:rPr/>
        <w:t>of</w:t>
      </w:r>
      <w:r>
        <w:rPr>
          <w:spacing w:val="-3"/>
        </w:rPr>
        <w:t> </w:t>
      </w:r>
      <w:r>
        <w:rPr/>
        <w:t>activity</w:t>
      </w:r>
      <w:r>
        <w:rPr>
          <w:spacing w:val="-7"/>
        </w:rPr>
        <w:t> </w:t>
      </w:r>
      <w:r>
        <w:rPr/>
        <w:t>and</w:t>
      </w:r>
      <w:r>
        <w:rPr>
          <w:spacing w:val="-2"/>
        </w:rPr>
        <w:t> </w:t>
      </w:r>
      <w:r>
        <w:rPr/>
        <w:t>productivity</w:t>
      </w:r>
      <w:r>
        <w:rPr>
          <w:spacing w:val="-7"/>
        </w:rPr>
        <w:t> </w:t>
      </w:r>
      <w:r>
        <w:rPr/>
        <w:t>given</w:t>
      </w:r>
      <w:r>
        <w:rPr>
          <w:spacing w:val="-2"/>
        </w:rPr>
        <w:t> </w:t>
      </w:r>
      <w:r>
        <w:rPr/>
        <w:t>above</w:t>
      </w:r>
      <w:r>
        <w:rPr>
          <w:spacing w:val="-2"/>
        </w:rPr>
        <w:t> </w:t>
      </w:r>
      <w:r>
        <w:rPr/>
        <w:t>under </w:t>
      </w:r>
      <w:r>
        <w:rPr>
          <w:spacing w:val="-2"/>
        </w:rPr>
        <w:t>VI.B.2.b).</w:t>
      </w:r>
    </w:p>
    <w:p>
      <w:pPr>
        <w:pStyle w:val="ListParagraph"/>
        <w:numPr>
          <w:ilvl w:val="1"/>
          <w:numId w:val="4"/>
        </w:numPr>
        <w:tabs>
          <w:tab w:pos="2160" w:val="left" w:leader="none"/>
        </w:tabs>
        <w:spacing w:line="276" w:lineRule="auto" w:before="0" w:after="0"/>
        <w:ind w:left="2160" w:right="1031" w:hanging="360"/>
        <w:jc w:val="left"/>
        <w:rPr>
          <w:sz w:val="21"/>
        </w:rPr>
      </w:pPr>
      <w:r>
        <w:rPr>
          <w:sz w:val="21"/>
        </w:rPr>
        <w:t>4</w:t>
      </w:r>
      <w:r>
        <w:rPr>
          <w:spacing w:val="-3"/>
          <w:sz w:val="21"/>
        </w:rPr>
        <w:t> </w:t>
      </w:r>
      <w:r>
        <w:rPr>
          <w:sz w:val="21"/>
        </w:rPr>
        <w:t>“extraordinary”:</w:t>
      </w:r>
      <w:r>
        <w:rPr>
          <w:spacing w:val="-4"/>
          <w:sz w:val="21"/>
        </w:rPr>
        <w:t> </w:t>
      </w:r>
      <w:r>
        <w:rPr>
          <w:sz w:val="21"/>
        </w:rPr>
        <w:t>The</w:t>
      </w:r>
      <w:r>
        <w:rPr>
          <w:spacing w:val="-3"/>
          <w:sz w:val="21"/>
        </w:rPr>
        <w:t> </w:t>
      </w:r>
      <w:r>
        <w:rPr>
          <w:sz w:val="21"/>
        </w:rPr>
        <w:t>faculty</w:t>
      </w:r>
      <w:r>
        <w:rPr>
          <w:spacing w:val="-3"/>
          <w:sz w:val="21"/>
        </w:rPr>
        <w:t> </w:t>
      </w:r>
      <w:r>
        <w:rPr>
          <w:sz w:val="21"/>
        </w:rPr>
        <w:t>member</w:t>
      </w:r>
      <w:r>
        <w:rPr>
          <w:spacing w:val="-4"/>
          <w:sz w:val="21"/>
        </w:rPr>
        <w:t> </w:t>
      </w:r>
      <w:r>
        <w:rPr>
          <w:sz w:val="21"/>
        </w:rPr>
        <w:t>shows</w:t>
      </w:r>
      <w:r>
        <w:rPr>
          <w:spacing w:val="-3"/>
          <w:sz w:val="21"/>
        </w:rPr>
        <w:t> </w:t>
      </w:r>
      <w:r>
        <w:rPr>
          <w:sz w:val="21"/>
        </w:rPr>
        <w:t>high</w:t>
      </w:r>
      <w:r>
        <w:rPr>
          <w:spacing w:val="-3"/>
          <w:sz w:val="21"/>
        </w:rPr>
        <w:t> </w:t>
      </w:r>
      <w:r>
        <w:rPr>
          <w:sz w:val="21"/>
        </w:rPr>
        <w:t>levels</w:t>
      </w:r>
      <w:r>
        <w:rPr>
          <w:spacing w:val="-3"/>
          <w:sz w:val="21"/>
        </w:rPr>
        <w:t> </w:t>
      </w:r>
      <w:r>
        <w:rPr>
          <w:sz w:val="21"/>
        </w:rPr>
        <w:t>of</w:t>
      </w:r>
      <w:r>
        <w:rPr>
          <w:spacing w:val="-4"/>
          <w:sz w:val="21"/>
        </w:rPr>
        <w:t> </w:t>
      </w:r>
      <w:r>
        <w:rPr>
          <w:sz w:val="21"/>
        </w:rPr>
        <w:t>both</w:t>
      </w:r>
      <w:r>
        <w:rPr>
          <w:spacing w:val="-3"/>
          <w:sz w:val="21"/>
        </w:rPr>
        <w:t> </w:t>
      </w:r>
      <w:r>
        <w:rPr>
          <w:sz w:val="21"/>
        </w:rPr>
        <w:t>activity</w:t>
      </w:r>
      <w:r>
        <w:rPr>
          <w:spacing w:val="-6"/>
          <w:sz w:val="21"/>
        </w:rPr>
        <w:t> </w:t>
      </w:r>
      <w:r>
        <w:rPr>
          <w:sz w:val="21"/>
        </w:rPr>
        <w:t>and productivity (examples given above under VI.B.2.d).</w:t>
      </w:r>
    </w:p>
    <w:p>
      <w:pPr>
        <w:pStyle w:val="Heading2"/>
        <w:numPr>
          <w:ilvl w:val="0"/>
          <w:numId w:val="4"/>
        </w:numPr>
        <w:tabs>
          <w:tab w:pos="1439" w:val="left" w:leader="none"/>
        </w:tabs>
        <w:spacing w:line="240" w:lineRule="auto" w:before="6" w:after="0"/>
        <w:ind w:left="1439" w:right="0" w:hanging="359"/>
        <w:jc w:val="left"/>
      </w:pPr>
      <w:r>
        <w:rPr>
          <w:spacing w:val="-2"/>
        </w:rPr>
        <w:t>Service</w:t>
      </w:r>
    </w:p>
    <w:p>
      <w:pPr>
        <w:pStyle w:val="BodyText"/>
        <w:spacing w:before="69"/>
        <w:rPr>
          <w:b/>
        </w:rPr>
      </w:pPr>
    </w:p>
    <w:p>
      <w:pPr>
        <w:pStyle w:val="BodyText"/>
        <w:spacing w:line="276" w:lineRule="auto"/>
        <w:ind w:left="1440" w:right="379"/>
      </w:pPr>
      <w:r>
        <w:rPr/>
        <w:t>Notes: (1) Attendance at Departmental faculty meetings and participation in the FDC (for those BUFMs who are members) are expected duties. Performance of these duties will not enhance the rating given for service, but continued neglect of these duties will detract from the service rating. (An exception is made for the Chair of the FDC—this position is regarded as service.) (2) Because service is viewed as primarily the responsibility of Associate Professors and Professors, the criteria below applies to them. Except in cases of repeated unexcused absences from Departmental faculty meetings, the rating of 0 is not given to Assistant Professors. Those Assistant Professors meeting the definition of 0 will be given a rating of 1; those meeting the definition of 1 will be given a rating of 2, etc. Service need not be</w:t>
      </w:r>
      <w:r>
        <w:rPr>
          <w:spacing w:val="-2"/>
        </w:rPr>
        <w:t> </w:t>
      </w:r>
      <w:r>
        <w:rPr/>
        <w:t>restricted</w:t>
      </w:r>
      <w:r>
        <w:rPr>
          <w:spacing w:val="-2"/>
        </w:rPr>
        <w:t> </w:t>
      </w:r>
      <w:r>
        <w:rPr/>
        <w:t>to</w:t>
      </w:r>
      <w:r>
        <w:rPr>
          <w:spacing w:val="-2"/>
        </w:rPr>
        <w:t> </w:t>
      </w:r>
      <w:r>
        <w:rPr/>
        <w:t>that</w:t>
      </w:r>
      <w:r>
        <w:rPr>
          <w:spacing w:val="-3"/>
        </w:rPr>
        <w:t> </w:t>
      </w:r>
      <w:r>
        <w:rPr/>
        <w:t>performed</w:t>
      </w:r>
      <w:r>
        <w:rPr>
          <w:spacing w:val="-2"/>
        </w:rPr>
        <w:t> </w:t>
      </w:r>
      <w:r>
        <w:rPr/>
        <w:t>at</w:t>
      </w:r>
      <w:r>
        <w:rPr>
          <w:spacing w:val="-3"/>
        </w:rPr>
        <w:t> </w:t>
      </w:r>
      <w:r>
        <w:rPr/>
        <w:t>or</w:t>
      </w:r>
      <w:r>
        <w:rPr>
          <w:spacing w:val="-3"/>
        </w:rPr>
        <w:t> </w:t>
      </w:r>
      <w:r>
        <w:rPr/>
        <w:t>for</w:t>
      </w:r>
      <w:r>
        <w:rPr>
          <w:spacing w:val="-3"/>
        </w:rPr>
        <w:t> </w:t>
      </w:r>
      <w:r>
        <w:rPr/>
        <w:t>Wright</w:t>
      </w:r>
      <w:r>
        <w:rPr>
          <w:spacing w:val="-3"/>
        </w:rPr>
        <w:t> </w:t>
      </w:r>
      <w:r>
        <w:rPr/>
        <w:t>State</w:t>
      </w:r>
      <w:r>
        <w:rPr>
          <w:spacing w:val="-5"/>
        </w:rPr>
        <w:t> </w:t>
      </w:r>
      <w:r>
        <w:rPr/>
        <w:t>University,</w:t>
      </w:r>
      <w:r>
        <w:rPr>
          <w:spacing w:val="-2"/>
        </w:rPr>
        <w:t> </w:t>
      </w:r>
      <w:r>
        <w:rPr/>
        <w:t>so</w:t>
      </w:r>
      <w:r>
        <w:rPr>
          <w:spacing w:val="-2"/>
        </w:rPr>
        <w:t> </w:t>
      </w:r>
      <w:r>
        <w:rPr/>
        <w:t>long</w:t>
      </w:r>
      <w:r>
        <w:rPr>
          <w:spacing w:val="-2"/>
        </w:rPr>
        <w:t> </w:t>
      </w:r>
      <w:r>
        <w:rPr/>
        <w:t>as</w:t>
      </w:r>
      <w:r>
        <w:rPr>
          <w:spacing w:val="-3"/>
        </w:rPr>
        <w:t> </w:t>
      </w:r>
      <w:r>
        <w:rPr/>
        <w:t>it</w:t>
      </w:r>
      <w:r>
        <w:rPr>
          <w:spacing w:val="-3"/>
        </w:rPr>
        <w:t> </w:t>
      </w:r>
      <w:r>
        <w:rPr/>
        <w:t>is</w:t>
      </w:r>
      <w:r>
        <w:rPr>
          <w:spacing w:val="-2"/>
        </w:rPr>
        <w:t> </w:t>
      </w:r>
      <w:r>
        <w:rPr/>
        <w:t>clear</w:t>
      </w:r>
      <w:r>
        <w:rPr>
          <w:spacing w:val="-3"/>
        </w:rPr>
        <w:t> </w:t>
      </w:r>
      <w:r>
        <w:rPr/>
        <w:t>that</w:t>
      </w:r>
      <w:r>
        <w:rPr>
          <w:spacing w:val="-3"/>
        </w:rPr>
        <w:t> </w:t>
      </w:r>
      <w:r>
        <w:rPr/>
        <w:t>such service activity</w:t>
      </w:r>
      <w:r>
        <w:rPr>
          <w:spacing w:val="-3"/>
        </w:rPr>
        <w:t> </w:t>
      </w:r>
      <w:r>
        <w:rPr/>
        <w:t>contributes</w:t>
      </w:r>
      <w:r>
        <w:rPr>
          <w:spacing w:val="-1"/>
        </w:rPr>
        <w:t> </w:t>
      </w:r>
      <w:r>
        <w:rPr/>
        <w:t>to the goals of</w:t>
      </w:r>
      <w:r>
        <w:rPr>
          <w:spacing w:val="-1"/>
        </w:rPr>
        <w:t> </w:t>
      </w:r>
      <w:r>
        <w:rPr/>
        <w:t>the</w:t>
      </w:r>
      <w:r>
        <w:rPr>
          <w:spacing w:val="-3"/>
        </w:rPr>
        <w:t> </w:t>
      </w:r>
      <w:r>
        <w:rPr/>
        <w:t>Department, College,</w:t>
      </w:r>
      <w:r>
        <w:rPr>
          <w:spacing w:val="-3"/>
        </w:rPr>
        <w:t> </w:t>
      </w:r>
      <w:r>
        <w:rPr/>
        <w:t>University, or</w:t>
      </w:r>
      <w:r>
        <w:rPr>
          <w:spacing w:val="-1"/>
        </w:rPr>
        <w:t> </w:t>
      </w:r>
      <w:r>
        <w:rPr/>
        <w:t>profession. Examples of professional activity include serving as an officer in a professional society, organizing a professional meeting, serving as an editor of a professional journal, serving as a member of an editorial board, serving on an external grant review panel, and ad hoc</w:t>
      </w:r>
      <w:r>
        <w:rPr>
          <w:spacing w:val="40"/>
        </w:rPr>
        <w:t> </w:t>
      </w:r>
      <w:r>
        <w:rPr/>
        <w:t>reviewing of grant proposals or manuscripts. Consulting and/or other similar professional activities may be considered as service, but only insofar as they enhance the University’s reputation and/or significantly contribute to the professional stature of the faculty member.</w:t>
      </w:r>
    </w:p>
    <w:p>
      <w:pPr>
        <w:pStyle w:val="BodyText"/>
        <w:spacing w:before="39"/>
      </w:pPr>
    </w:p>
    <w:p>
      <w:pPr>
        <w:pStyle w:val="ListParagraph"/>
        <w:numPr>
          <w:ilvl w:val="1"/>
          <w:numId w:val="4"/>
        </w:numPr>
        <w:tabs>
          <w:tab w:pos="2160" w:val="left" w:leader="none"/>
        </w:tabs>
        <w:spacing w:line="276" w:lineRule="auto" w:before="1" w:after="0"/>
        <w:ind w:left="2160" w:right="683" w:hanging="360"/>
        <w:jc w:val="left"/>
        <w:rPr>
          <w:sz w:val="21"/>
        </w:rPr>
      </w:pPr>
      <w:r>
        <w:rPr>
          <w:sz w:val="21"/>
        </w:rPr>
        <w:t>0</w:t>
      </w:r>
      <w:r>
        <w:rPr>
          <w:spacing w:val="-3"/>
          <w:sz w:val="21"/>
        </w:rPr>
        <w:t> </w:t>
      </w:r>
      <w:r>
        <w:rPr>
          <w:sz w:val="21"/>
        </w:rPr>
        <w:t>“unsatisfactory”:</w:t>
      </w:r>
      <w:r>
        <w:rPr>
          <w:spacing w:val="-4"/>
          <w:sz w:val="21"/>
        </w:rPr>
        <w:t> </w:t>
      </w: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performs</w:t>
      </w:r>
      <w:r>
        <w:rPr>
          <w:spacing w:val="-3"/>
          <w:sz w:val="21"/>
        </w:rPr>
        <w:t> </w:t>
      </w:r>
      <w:r>
        <w:rPr>
          <w:sz w:val="21"/>
        </w:rPr>
        <w:t>negligible</w:t>
      </w:r>
      <w:r>
        <w:rPr>
          <w:spacing w:val="-3"/>
          <w:sz w:val="21"/>
        </w:rPr>
        <w:t> </w:t>
      </w:r>
      <w:r>
        <w:rPr>
          <w:sz w:val="21"/>
        </w:rPr>
        <w:t>service</w:t>
      </w:r>
      <w:r>
        <w:rPr>
          <w:spacing w:val="-3"/>
          <w:sz w:val="21"/>
        </w:rPr>
        <w:t> </w:t>
      </w:r>
      <w:r>
        <w:rPr>
          <w:sz w:val="21"/>
        </w:rPr>
        <w:t>for</w:t>
      </w:r>
      <w:r>
        <w:rPr>
          <w:spacing w:val="-4"/>
          <w:sz w:val="21"/>
        </w:rPr>
        <w:t> </w:t>
      </w:r>
      <w:r>
        <w:rPr>
          <w:sz w:val="21"/>
        </w:rPr>
        <w:t>any</w:t>
      </w:r>
      <w:r>
        <w:rPr>
          <w:spacing w:val="-8"/>
          <w:sz w:val="21"/>
        </w:rPr>
        <w:t> </w:t>
      </w:r>
      <w:r>
        <w:rPr>
          <w:sz w:val="21"/>
        </w:rPr>
        <w:t>of</w:t>
      </w:r>
      <w:r>
        <w:rPr>
          <w:spacing w:val="-4"/>
          <w:sz w:val="21"/>
        </w:rPr>
        <w:t> </w:t>
      </w:r>
      <w:r>
        <w:rPr>
          <w:sz w:val="21"/>
        </w:rPr>
        <w:t>the relevant groups (i.e., the Department, College, University, or profession).</w:t>
      </w:r>
    </w:p>
    <w:p>
      <w:pPr>
        <w:pStyle w:val="ListParagraph"/>
        <w:numPr>
          <w:ilvl w:val="1"/>
          <w:numId w:val="4"/>
        </w:numPr>
        <w:tabs>
          <w:tab w:pos="2160" w:val="left" w:leader="none"/>
        </w:tabs>
        <w:spacing w:line="276" w:lineRule="auto" w:before="0" w:after="0"/>
        <w:ind w:left="2160" w:right="421" w:hanging="360"/>
        <w:jc w:val="left"/>
        <w:rPr>
          <w:sz w:val="21"/>
        </w:rPr>
      </w:pPr>
      <w:r>
        <w:rPr>
          <w:sz w:val="21"/>
        </w:rPr>
        <w:t>1</w:t>
      </w:r>
      <w:r>
        <w:rPr>
          <w:spacing w:val="-3"/>
          <w:sz w:val="21"/>
        </w:rPr>
        <w:t> </w:t>
      </w:r>
      <w:r>
        <w:rPr>
          <w:sz w:val="21"/>
        </w:rPr>
        <w:t>“adequate”:</w:t>
      </w:r>
      <w:r>
        <w:rPr>
          <w:spacing w:val="-5"/>
          <w:sz w:val="21"/>
        </w:rPr>
        <w:t> </w:t>
      </w:r>
      <w:r>
        <w:rPr>
          <w:sz w:val="21"/>
        </w:rPr>
        <w:t>The</w:t>
      </w:r>
      <w:r>
        <w:rPr>
          <w:spacing w:val="-3"/>
          <w:sz w:val="21"/>
        </w:rPr>
        <w:t> </w:t>
      </w:r>
      <w:r>
        <w:rPr>
          <w:sz w:val="21"/>
        </w:rPr>
        <w:t>faculty</w:t>
      </w:r>
      <w:r>
        <w:rPr>
          <w:spacing w:val="-5"/>
          <w:sz w:val="21"/>
        </w:rPr>
        <w:t> </w:t>
      </w:r>
      <w:r>
        <w:rPr>
          <w:sz w:val="21"/>
        </w:rPr>
        <w:t>member</w:t>
      </w:r>
      <w:r>
        <w:rPr>
          <w:spacing w:val="-4"/>
          <w:sz w:val="21"/>
        </w:rPr>
        <w:t> </w:t>
      </w:r>
      <w:r>
        <w:rPr>
          <w:sz w:val="21"/>
        </w:rPr>
        <w:t>participates</w:t>
      </w:r>
      <w:r>
        <w:rPr>
          <w:spacing w:val="-4"/>
          <w:sz w:val="21"/>
        </w:rPr>
        <w:t> </w:t>
      </w:r>
      <w:r>
        <w:rPr>
          <w:sz w:val="21"/>
        </w:rPr>
        <w:t>in</w:t>
      </w:r>
      <w:r>
        <w:rPr>
          <w:spacing w:val="-3"/>
          <w:sz w:val="21"/>
        </w:rPr>
        <w:t> </w:t>
      </w:r>
      <w:r>
        <w:rPr>
          <w:sz w:val="21"/>
        </w:rPr>
        <w:t>service</w:t>
      </w:r>
      <w:r>
        <w:rPr>
          <w:spacing w:val="-3"/>
          <w:sz w:val="21"/>
        </w:rPr>
        <w:t> </w:t>
      </w:r>
      <w:r>
        <w:rPr>
          <w:sz w:val="21"/>
        </w:rPr>
        <w:t>at</w:t>
      </w:r>
      <w:r>
        <w:rPr>
          <w:spacing w:val="-5"/>
          <w:sz w:val="21"/>
        </w:rPr>
        <w:t> </w:t>
      </w:r>
      <w:r>
        <w:rPr>
          <w:sz w:val="21"/>
        </w:rPr>
        <w:t>a</w:t>
      </w:r>
      <w:r>
        <w:rPr>
          <w:spacing w:val="-3"/>
          <w:sz w:val="21"/>
        </w:rPr>
        <w:t> </w:t>
      </w:r>
      <w:r>
        <w:rPr>
          <w:sz w:val="21"/>
        </w:rPr>
        <w:t>minimal</w:t>
      </w:r>
      <w:r>
        <w:rPr>
          <w:spacing w:val="-4"/>
          <w:sz w:val="21"/>
        </w:rPr>
        <w:t> </w:t>
      </w:r>
      <w:r>
        <w:rPr>
          <w:sz w:val="21"/>
        </w:rPr>
        <w:t>level</w:t>
      </w:r>
      <w:r>
        <w:rPr>
          <w:spacing w:val="-4"/>
          <w:sz w:val="21"/>
        </w:rPr>
        <w:t> </w:t>
      </w:r>
      <w:r>
        <w:rPr>
          <w:sz w:val="21"/>
        </w:rPr>
        <w:t>(e.g.,</w:t>
      </w:r>
      <w:r>
        <w:rPr>
          <w:spacing w:val="-3"/>
          <w:sz w:val="21"/>
        </w:rPr>
        <w:t> </w:t>
      </w:r>
      <w:r>
        <w:rPr>
          <w:sz w:val="21"/>
        </w:rPr>
        <w:t>the equivalent of participating in one or two committees requiring a low level of effort with quarterly or less frequent meetings) for any relevant group.</w:t>
      </w:r>
    </w:p>
    <w:p>
      <w:pPr>
        <w:pStyle w:val="ListParagraph"/>
        <w:numPr>
          <w:ilvl w:val="1"/>
          <w:numId w:val="4"/>
        </w:numPr>
        <w:tabs>
          <w:tab w:pos="2160" w:val="left" w:leader="none"/>
        </w:tabs>
        <w:spacing w:line="276" w:lineRule="auto" w:before="0" w:after="0"/>
        <w:ind w:left="2160" w:right="528" w:hanging="360"/>
        <w:jc w:val="left"/>
        <w:rPr>
          <w:sz w:val="21"/>
        </w:rPr>
      </w:pPr>
      <w:r>
        <w:rPr>
          <w:sz w:val="21"/>
        </w:rPr>
        <w:t>2</w:t>
      </w:r>
      <w:r>
        <w:rPr>
          <w:spacing w:val="-3"/>
          <w:sz w:val="21"/>
        </w:rPr>
        <w:t> </w:t>
      </w:r>
      <w:r>
        <w:rPr>
          <w:sz w:val="21"/>
        </w:rPr>
        <w:t>“meritorious”:</w:t>
      </w:r>
      <w:r>
        <w:rPr>
          <w:spacing w:val="-4"/>
          <w:sz w:val="21"/>
        </w:rPr>
        <w:t> </w:t>
      </w: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exhibits</w:t>
      </w:r>
      <w:r>
        <w:rPr>
          <w:spacing w:val="-3"/>
          <w:sz w:val="21"/>
        </w:rPr>
        <w:t> </w:t>
      </w:r>
      <w:r>
        <w:rPr>
          <w:sz w:val="21"/>
        </w:rPr>
        <w:t>a</w:t>
      </w:r>
      <w:r>
        <w:rPr>
          <w:spacing w:val="-4"/>
          <w:sz w:val="21"/>
        </w:rPr>
        <w:t> </w:t>
      </w:r>
      <w:r>
        <w:rPr>
          <w:sz w:val="21"/>
        </w:rPr>
        <w:t>significant</w:t>
      </w:r>
      <w:r>
        <w:rPr>
          <w:spacing w:val="-5"/>
          <w:sz w:val="21"/>
        </w:rPr>
        <w:t> </w:t>
      </w:r>
      <w:r>
        <w:rPr>
          <w:sz w:val="21"/>
        </w:rPr>
        <w:t>level</w:t>
      </w:r>
      <w:r>
        <w:rPr>
          <w:spacing w:val="-4"/>
          <w:sz w:val="21"/>
        </w:rPr>
        <w:t> </w:t>
      </w:r>
      <w:r>
        <w:rPr>
          <w:sz w:val="21"/>
        </w:rPr>
        <w:t>of</w:t>
      </w:r>
      <w:r>
        <w:rPr>
          <w:spacing w:val="-4"/>
          <w:sz w:val="21"/>
        </w:rPr>
        <w:t> </w:t>
      </w:r>
      <w:r>
        <w:rPr>
          <w:sz w:val="21"/>
        </w:rPr>
        <w:t>performance</w:t>
      </w:r>
      <w:r>
        <w:rPr>
          <w:spacing w:val="-3"/>
          <w:sz w:val="21"/>
        </w:rPr>
        <w:t> </w:t>
      </w:r>
      <w:r>
        <w:rPr>
          <w:sz w:val="21"/>
        </w:rPr>
        <w:t>for any relevant group (e.g., serving on multiple committees, one of which requires a high level of time and effort, or of one of which the faculty member is chair).</w:t>
      </w:r>
    </w:p>
    <w:p>
      <w:pPr>
        <w:pStyle w:val="ListParagraph"/>
        <w:numPr>
          <w:ilvl w:val="1"/>
          <w:numId w:val="4"/>
        </w:numPr>
        <w:tabs>
          <w:tab w:pos="2160" w:val="left" w:leader="none"/>
        </w:tabs>
        <w:spacing w:line="276" w:lineRule="auto" w:before="1" w:after="0"/>
        <w:ind w:left="2160" w:right="487" w:hanging="360"/>
        <w:jc w:val="left"/>
        <w:rPr>
          <w:sz w:val="21"/>
        </w:rPr>
      </w:pPr>
      <w:r>
        <w:rPr>
          <w:sz w:val="21"/>
        </w:rPr>
        <w:t>3</w:t>
      </w:r>
      <w:r>
        <w:rPr>
          <w:spacing w:val="-2"/>
          <w:sz w:val="21"/>
        </w:rPr>
        <w:t> </w:t>
      </w:r>
      <w:r>
        <w:rPr>
          <w:sz w:val="21"/>
        </w:rPr>
        <w:t>“outstanding”:</w:t>
      </w:r>
      <w:r>
        <w:rPr>
          <w:spacing w:val="-6"/>
          <w:sz w:val="21"/>
        </w:rPr>
        <w:t> </w:t>
      </w:r>
      <w:r>
        <w:rPr>
          <w:sz w:val="21"/>
        </w:rPr>
        <w:t>The</w:t>
      </w:r>
      <w:r>
        <w:rPr>
          <w:spacing w:val="-2"/>
          <w:sz w:val="21"/>
        </w:rPr>
        <w:t> </w:t>
      </w:r>
      <w:r>
        <w:rPr>
          <w:sz w:val="21"/>
        </w:rPr>
        <w:t>faculty</w:t>
      </w:r>
      <w:r>
        <w:rPr>
          <w:spacing w:val="-5"/>
          <w:sz w:val="21"/>
        </w:rPr>
        <w:t> </w:t>
      </w:r>
      <w:r>
        <w:rPr>
          <w:sz w:val="21"/>
        </w:rPr>
        <w:t>member</w:t>
      </w:r>
      <w:r>
        <w:rPr>
          <w:spacing w:val="-3"/>
          <w:sz w:val="21"/>
        </w:rPr>
        <w:t> </w:t>
      </w:r>
      <w:r>
        <w:rPr>
          <w:sz w:val="21"/>
        </w:rPr>
        <w:t>performs</w:t>
      </w:r>
      <w:r>
        <w:rPr>
          <w:spacing w:val="-2"/>
          <w:sz w:val="21"/>
        </w:rPr>
        <w:t> </w:t>
      </w:r>
      <w:r>
        <w:rPr>
          <w:sz w:val="21"/>
        </w:rPr>
        <w:t>a</w:t>
      </w:r>
      <w:r>
        <w:rPr>
          <w:spacing w:val="-3"/>
          <w:sz w:val="21"/>
        </w:rPr>
        <w:t> </w:t>
      </w:r>
      <w:r>
        <w:rPr>
          <w:sz w:val="21"/>
        </w:rPr>
        <w:t>large</w:t>
      </w:r>
      <w:r>
        <w:rPr>
          <w:spacing w:val="-2"/>
          <w:sz w:val="21"/>
        </w:rPr>
        <w:t> </w:t>
      </w:r>
      <w:r>
        <w:rPr>
          <w:sz w:val="21"/>
        </w:rPr>
        <w:t>amount</w:t>
      </w:r>
      <w:r>
        <w:rPr>
          <w:spacing w:val="-3"/>
          <w:sz w:val="21"/>
        </w:rPr>
        <w:t> </w:t>
      </w:r>
      <w:r>
        <w:rPr>
          <w:sz w:val="21"/>
        </w:rPr>
        <w:t>of</w:t>
      </w:r>
      <w:r>
        <w:rPr>
          <w:spacing w:val="-3"/>
          <w:sz w:val="21"/>
        </w:rPr>
        <w:t> </w:t>
      </w:r>
      <w:r>
        <w:rPr>
          <w:sz w:val="21"/>
        </w:rPr>
        <w:t>service</w:t>
      </w:r>
      <w:r>
        <w:rPr>
          <w:spacing w:val="-2"/>
          <w:sz w:val="21"/>
        </w:rPr>
        <w:t> </w:t>
      </w:r>
      <w:r>
        <w:rPr>
          <w:sz w:val="21"/>
        </w:rPr>
        <w:t>to</w:t>
      </w:r>
      <w:r>
        <w:rPr>
          <w:spacing w:val="-2"/>
          <w:sz w:val="21"/>
        </w:rPr>
        <w:t> </w:t>
      </w:r>
      <w:r>
        <w:rPr>
          <w:sz w:val="21"/>
        </w:rPr>
        <w:t>relevant groups, including, but not necessarily limited to, the Department, College, or University, as indicated by, e.g., chairing two or more committees and serving on another committee with a high level of effort.</w:t>
      </w:r>
    </w:p>
    <w:p>
      <w:pPr>
        <w:pStyle w:val="ListParagraph"/>
        <w:numPr>
          <w:ilvl w:val="1"/>
          <w:numId w:val="4"/>
        </w:numPr>
        <w:tabs>
          <w:tab w:pos="2160" w:val="left" w:leader="none"/>
        </w:tabs>
        <w:spacing w:line="276" w:lineRule="auto" w:before="0" w:after="0"/>
        <w:ind w:left="2160" w:right="611" w:hanging="360"/>
        <w:jc w:val="left"/>
        <w:rPr>
          <w:sz w:val="21"/>
        </w:rPr>
      </w:pPr>
      <w:r>
        <w:rPr>
          <w:sz w:val="21"/>
        </w:rPr>
        <w:t>4 “extraordinary”: The faculty member exceeds the criteria for a rating of 3 by additional service to relevant groups, or by an amount of service indicated in 3 together with a clear demonstration of exemplary service (e.g., an award from the committee</w:t>
      </w:r>
      <w:r>
        <w:rPr>
          <w:spacing w:val="-4"/>
          <w:sz w:val="21"/>
        </w:rPr>
        <w:t> </w:t>
      </w:r>
      <w:r>
        <w:rPr>
          <w:sz w:val="21"/>
        </w:rPr>
        <w:t>or</w:t>
      </w:r>
      <w:r>
        <w:rPr>
          <w:spacing w:val="-5"/>
          <w:sz w:val="21"/>
        </w:rPr>
        <w:t> </w:t>
      </w:r>
      <w:r>
        <w:rPr>
          <w:sz w:val="21"/>
        </w:rPr>
        <w:t>group</w:t>
      </w:r>
      <w:r>
        <w:rPr>
          <w:spacing w:val="-4"/>
          <w:sz w:val="21"/>
        </w:rPr>
        <w:t> </w:t>
      </w:r>
      <w:r>
        <w:rPr>
          <w:sz w:val="21"/>
        </w:rPr>
        <w:t>in</w:t>
      </w:r>
      <w:r>
        <w:rPr>
          <w:spacing w:val="-4"/>
          <w:sz w:val="21"/>
        </w:rPr>
        <w:t> </w:t>
      </w:r>
      <w:r>
        <w:rPr>
          <w:sz w:val="21"/>
        </w:rPr>
        <w:t>question</w:t>
      </w:r>
      <w:r>
        <w:rPr>
          <w:spacing w:val="-4"/>
          <w:sz w:val="21"/>
        </w:rPr>
        <w:t> </w:t>
      </w:r>
      <w:r>
        <w:rPr>
          <w:sz w:val="21"/>
        </w:rPr>
        <w:t>noting</w:t>
      </w:r>
      <w:r>
        <w:rPr>
          <w:spacing w:val="-4"/>
          <w:sz w:val="21"/>
        </w:rPr>
        <w:t> </w:t>
      </w:r>
      <w:r>
        <w:rPr>
          <w:sz w:val="21"/>
        </w:rPr>
        <w:t>an</w:t>
      </w:r>
      <w:r>
        <w:rPr>
          <w:spacing w:val="-4"/>
          <w:sz w:val="21"/>
        </w:rPr>
        <w:t> </w:t>
      </w:r>
      <w:r>
        <w:rPr>
          <w:sz w:val="21"/>
        </w:rPr>
        <w:t>exceptional</w:t>
      </w:r>
      <w:r>
        <w:rPr>
          <w:spacing w:val="-5"/>
          <w:sz w:val="21"/>
        </w:rPr>
        <w:t> </w:t>
      </w:r>
      <w:r>
        <w:rPr>
          <w:sz w:val="21"/>
        </w:rPr>
        <w:t>contribution</w:t>
      </w:r>
      <w:r>
        <w:rPr>
          <w:spacing w:val="-4"/>
          <w:sz w:val="21"/>
        </w:rPr>
        <w:t> </w:t>
      </w:r>
      <w:r>
        <w:rPr>
          <w:sz w:val="21"/>
        </w:rPr>
        <w:t>or</w:t>
      </w:r>
      <w:r>
        <w:rPr>
          <w:spacing w:val="-5"/>
          <w:sz w:val="21"/>
        </w:rPr>
        <w:t> </w:t>
      </w:r>
      <w:r>
        <w:rPr>
          <w:sz w:val="21"/>
        </w:rPr>
        <w:t>a</w:t>
      </w:r>
      <w:r>
        <w:rPr>
          <w:spacing w:val="-4"/>
          <w:sz w:val="21"/>
        </w:rPr>
        <w:t> </w:t>
      </w:r>
      <w:r>
        <w:rPr>
          <w:sz w:val="21"/>
        </w:rPr>
        <w:t>remarkable achievement by the committee for which the faculty member was instrumental).</w:t>
      </w:r>
    </w:p>
    <w:p>
      <w:pPr>
        <w:pStyle w:val="Heading2"/>
        <w:numPr>
          <w:ilvl w:val="1"/>
          <w:numId w:val="1"/>
        </w:numPr>
        <w:tabs>
          <w:tab w:pos="719" w:val="left" w:leader="none"/>
        </w:tabs>
        <w:spacing w:line="240" w:lineRule="auto" w:before="4" w:after="0"/>
        <w:ind w:left="719" w:right="0" w:hanging="359"/>
        <w:jc w:val="left"/>
      </w:pPr>
      <w:r>
        <w:rPr/>
        <w:t>Annual</w:t>
      </w:r>
      <w:r>
        <w:rPr>
          <w:spacing w:val="-7"/>
        </w:rPr>
        <w:t> </w:t>
      </w:r>
      <w:r>
        <w:rPr/>
        <w:t>Activity</w:t>
      </w:r>
      <w:r>
        <w:rPr>
          <w:spacing w:val="-4"/>
        </w:rPr>
        <w:t> </w:t>
      </w:r>
      <w:r>
        <w:rPr/>
        <w:t>Report</w:t>
      </w:r>
      <w:r>
        <w:rPr>
          <w:spacing w:val="-4"/>
        </w:rPr>
        <w:t> </w:t>
      </w:r>
      <w:r>
        <w:rPr>
          <w:spacing w:val="-2"/>
        </w:rPr>
        <w:t>Outline</w:t>
      </w:r>
    </w:p>
    <w:p>
      <w:pPr>
        <w:pStyle w:val="BodyText"/>
        <w:spacing w:before="69"/>
        <w:rPr>
          <w:b/>
        </w:rPr>
      </w:pPr>
    </w:p>
    <w:p>
      <w:pPr>
        <w:pStyle w:val="BodyText"/>
        <w:ind w:left="720"/>
      </w:pPr>
      <w:r>
        <w:rPr/>
        <w:t>The</w:t>
      </w:r>
      <w:r>
        <w:rPr>
          <w:spacing w:val="-6"/>
        </w:rPr>
        <w:t> </w:t>
      </w:r>
      <w:r>
        <w:rPr/>
        <w:t>following</w:t>
      </w:r>
      <w:r>
        <w:rPr>
          <w:spacing w:val="-4"/>
        </w:rPr>
        <w:t> </w:t>
      </w:r>
      <w:r>
        <w:rPr/>
        <w:t>is</w:t>
      </w:r>
      <w:r>
        <w:rPr>
          <w:spacing w:val="-3"/>
        </w:rPr>
        <w:t> </w:t>
      </w:r>
      <w:r>
        <w:rPr/>
        <w:t>the</w:t>
      </w:r>
      <w:r>
        <w:rPr>
          <w:spacing w:val="-4"/>
        </w:rPr>
        <w:t> </w:t>
      </w:r>
      <w:r>
        <w:rPr/>
        <w:t>outline</w:t>
      </w:r>
      <w:r>
        <w:rPr>
          <w:spacing w:val="-3"/>
        </w:rPr>
        <w:t> </w:t>
      </w:r>
      <w:r>
        <w:rPr/>
        <w:t>format</w:t>
      </w:r>
      <w:r>
        <w:rPr>
          <w:spacing w:val="-5"/>
        </w:rPr>
        <w:t> </w:t>
      </w:r>
      <w:r>
        <w:rPr/>
        <w:t>to</w:t>
      </w:r>
      <w:r>
        <w:rPr>
          <w:spacing w:val="-3"/>
        </w:rPr>
        <w:t> </w:t>
      </w:r>
      <w:r>
        <w:rPr/>
        <w:t>be</w:t>
      </w:r>
      <w:r>
        <w:rPr>
          <w:spacing w:val="-4"/>
        </w:rPr>
        <w:t> </w:t>
      </w:r>
      <w:r>
        <w:rPr/>
        <w:t>used</w:t>
      </w:r>
      <w:r>
        <w:rPr>
          <w:spacing w:val="-3"/>
        </w:rPr>
        <w:t> </w:t>
      </w:r>
      <w:r>
        <w:rPr/>
        <w:t>by</w:t>
      </w:r>
      <w:r>
        <w:rPr>
          <w:spacing w:val="-9"/>
        </w:rPr>
        <w:t> </w:t>
      </w:r>
      <w:r>
        <w:rPr/>
        <w:t>BUFMs</w:t>
      </w:r>
      <w:r>
        <w:rPr>
          <w:spacing w:val="-2"/>
        </w:rPr>
        <w:t> </w:t>
      </w:r>
      <w:r>
        <w:rPr/>
        <w:t>in</w:t>
      </w:r>
      <w:r>
        <w:rPr>
          <w:spacing w:val="-4"/>
        </w:rPr>
        <w:t> </w:t>
      </w:r>
      <w:r>
        <w:rPr/>
        <w:t>preparing</w:t>
      </w:r>
      <w:r>
        <w:rPr>
          <w:spacing w:val="-3"/>
        </w:rPr>
        <w:t> </w:t>
      </w:r>
      <w:r>
        <w:rPr/>
        <w:t>their</w:t>
      </w:r>
      <w:r>
        <w:rPr>
          <w:spacing w:val="-5"/>
        </w:rPr>
        <w:t> </w:t>
      </w:r>
      <w:r>
        <w:rPr/>
        <w:t>annual</w:t>
      </w:r>
      <w:r>
        <w:rPr>
          <w:spacing w:val="-4"/>
        </w:rPr>
        <w:t> </w:t>
      </w:r>
      <w:r>
        <w:rPr/>
        <w:t>activity</w:t>
      </w:r>
      <w:r>
        <w:rPr>
          <w:spacing w:val="-6"/>
        </w:rPr>
        <w:t> </w:t>
      </w:r>
      <w:r>
        <w:rPr>
          <w:spacing w:val="-2"/>
        </w:rPr>
        <w:t>report.</w:t>
      </w:r>
    </w:p>
    <w:p>
      <w:pPr>
        <w:pStyle w:val="BodyText"/>
        <w:spacing w:before="76"/>
      </w:pPr>
    </w:p>
    <w:p>
      <w:pPr>
        <w:pStyle w:val="ListParagraph"/>
        <w:numPr>
          <w:ilvl w:val="0"/>
          <w:numId w:val="5"/>
        </w:numPr>
        <w:tabs>
          <w:tab w:pos="1439" w:val="left" w:leader="none"/>
        </w:tabs>
        <w:spacing w:line="240" w:lineRule="auto" w:before="1" w:after="0"/>
        <w:ind w:left="1439" w:right="0" w:hanging="359"/>
        <w:jc w:val="left"/>
        <w:rPr>
          <w:sz w:val="21"/>
        </w:rPr>
      </w:pPr>
      <w:r>
        <w:rPr>
          <w:sz w:val="21"/>
          <w:u w:val="single"/>
        </w:rPr>
        <w:t>Scholarly</w:t>
      </w:r>
      <w:r>
        <w:rPr>
          <w:spacing w:val="-10"/>
          <w:sz w:val="21"/>
          <w:u w:val="single"/>
        </w:rPr>
        <w:t> </w:t>
      </w:r>
      <w:r>
        <w:rPr>
          <w:spacing w:val="-2"/>
          <w:sz w:val="21"/>
          <w:u w:val="single"/>
        </w:rPr>
        <w:t>Productivity</w:t>
      </w:r>
    </w:p>
    <w:p>
      <w:pPr>
        <w:pStyle w:val="ListParagraph"/>
        <w:spacing w:after="0" w:line="240" w:lineRule="auto"/>
        <w:jc w:val="left"/>
        <w:rPr>
          <w:sz w:val="21"/>
        </w:rPr>
        <w:sectPr>
          <w:pgSz w:w="12240" w:h="15840"/>
          <w:pgMar w:top="1360" w:bottom="280" w:left="1440" w:right="1080"/>
        </w:sectPr>
      </w:pPr>
    </w:p>
    <w:p>
      <w:pPr>
        <w:pStyle w:val="ListParagraph"/>
        <w:numPr>
          <w:ilvl w:val="1"/>
          <w:numId w:val="5"/>
        </w:numPr>
        <w:tabs>
          <w:tab w:pos="2160" w:val="left" w:leader="none"/>
        </w:tabs>
        <w:spacing w:line="240" w:lineRule="auto" w:before="73" w:after="0"/>
        <w:ind w:left="2160" w:right="0" w:hanging="360"/>
        <w:jc w:val="left"/>
        <w:rPr>
          <w:sz w:val="21"/>
        </w:rPr>
      </w:pPr>
      <w:r>
        <w:rPr>
          <w:sz w:val="21"/>
        </w:rPr>
        <w:t>Articles,</w:t>
      </w:r>
      <w:r>
        <w:rPr>
          <w:spacing w:val="-4"/>
          <w:sz w:val="21"/>
        </w:rPr>
        <w:t> </w:t>
      </w:r>
      <w:r>
        <w:rPr>
          <w:sz w:val="21"/>
        </w:rPr>
        <w:t>books,</w:t>
      </w:r>
      <w:r>
        <w:rPr>
          <w:spacing w:val="-6"/>
          <w:sz w:val="21"/>
        </w:rPr>
        <w:t> </w:t>
      </w:r>
      <w:r>
        <w:rPr>
          <w:sz w:val="21"/>
        </w:rPr>
        <w:t>or</w:t>
      </w:r>
      <w:r>
        <w:rPr>
          <w:spacing w:val="-5"/>
          <w:sz w:val="21"/>
        </w:rPr>
        <w:t> </w:t>
      </w:r>
      <w:r>
        <w:rPr>
          <w:sz w:val="21"/>
        </w:rPr>
        <w:t>book</w:t>
      </w:r>
      <w:r>
        <w:rPr>
          <w:spacing w:val="-3"/>
          <w:sz w:val="21"/>
        </w:rPr>
        <w:t> </w:t>
      </w:r>
      <w:r>
        <w:rPr>
          <w:sz w:val="21"/>
        </w:rPr>
        <w:t>chapters</w:t>
      </w:r>
      <w:r>
        <w:rPr>
          <w:spacing w:val="-3"/>
          <w:sz w:val="21"/>
        </w:rPr>
        <w:t> </w:t>
      </w:r>
      <w:r>
        <w:rPr>
          <w:spacing w:val="-2"/>
          <w:sz w:val="21"/>
        </w:rPr>
        <w:t>published</w:t>
      </w:r>
    </w:p>
    <w:p>
      <w:pPr>
        <w:pStyle w:val="ListParagraph"/>
        <w:numPr>
          <w:ilvl w:val="1"/>
          <w:numId w:val="5"/>
        </w:numPr>
        <w:tabs>
          <w:tab w:pos="2160" w:val="left" w:leader="none"/>
        </w:tabs>
        <w:spacing w:line="273" w:lineRule="auto" w:before="38" w:after="0"/>
        <w:ind w:left="2160" w:right="863" w:hanging="360"/>
        <w:jc w:val="left"/>
        <w:rPr>
          <w:sz w:val="21"/>
        </w:rPr>
      </w:pPr>
      <w:r>
        <w:rPr>
          <w:sz w:val="21"/>
        </w:rPr>
        <w:t>Articles,</w:t>
      </w:r>
      <w:r>
        <w:rPr>
          <w:spacing w:val="-3"/>
          <w:sz w:val="21"/>
        </w:rPr>
        <w:t> </w:t>
      </w:r>
      <w:r>
        <w:rPr>
          <w:sz w:val="21"/>
        </w:rPr>
        <w:t>books,</w:t>
      </w:r>
      <w:r>
        <w:rPr>
          <w:spacing w:val="-6"/>
          <w:sz w:val="21"/>
        </w:rPr>
        <w:t> </w:t>
      </w:r>
      <w:r>
        <w:rPr>
          <w:sz w:val="21"/>
        </w:rPr>
        <w:t>or</w:t>
      </w:r>
      <w:r>
        <w:rPr>
          <w:spacing w:val="-4"/>
          <w:sz w:val="21"/>
        </w:rPr>
        <w:t> </w:t>
      </w:r>
      <w:r>
        <w:rPr>
          <w:sz w:val="21"/>
        </w:rPr>
        <w:t>book</w:t>
      </w:r>
      <w:r>
        <w:rPr>
          <w:spacing w:val="-3"/>
          <w:sz w:val="21"/>
        </w:rPr>
        <w:t> </w:t>
      </w:r>
      <w:r>
        <w:rPr>
          <w:sz w:val="21"/>
        </w:rPr>
        <w:t>chapters</w:t>
      </w:r>
      <w:r>
        <w:rPr>
          <w:spacing w:val="-3"/>
          <w:sz w:val="21"/>
        </w:rPr>
        <w:t> </w:t>
      </w:r>
      <w:r>
        <w:rPr>
          <w:sz w:val="21"/>
        </w:rPr>
        <w:t>in</w:t>
      </w:r>
      <w:r>
        <w:rPr>
          <w:spacing w:val="-3"/>
          <w:sz w:val="21"/>
        </w:rPr>
        <w:t> </w:t>
      </w:r>
      <w:r>
        <w:rPr>
          <w:sz w:val="21"/>
        </w:rPr>
        <w:t>press</w:t>
      </w:r>
      <w:r>
        <w:rPr>
          <w:spacing w:val="-3"/>
          <w:sz w:val="21"/>
        </w:rPr>
        <w:t> </w:t>
      </w:r>
      <w:r>
        <w:rPr>
          <w:sz w:val="21"/>
        </w:rPr>
        <w:t>(indicate</w:t>
      </w:r>
      <w:r>
        <w:rPr>
          <w:spacing w:val="-3"/>
          <w:sz w:val="21"/>
        </w:rPr>
        <w:t> </w:t>
      </w:r>
      <w:r>
        <w:rPr>
          <w:sz w:val="21"/>
        </w:rPr>
        <w:t>the</w:t>
      </w:r>
      <w:r>
        <w:rPr>
          <w:spacing w:val="-3"/>
          <w:sz w:val="21"/>
        </w:rPr>
        <w:t> </w:t>
      </w:r>
      <w:r>
        <w:rPr>
          <w:sz w:val="21"/>
        </w:rPr>
        <w:t>date</w:t>
      </w:r>
      <w:r>
        <w:rPr>
          <w:spacing w:val="-3"/>
          <w:sz w:val="21"/>
        </w:rPr>
        <w:t> </w:t>
      </w:r>
      <w:r>
        <w:rPr>
          <w:sz w:val="21"/>
        </w:rPr>
        <w:t>any</w:t>
      </w:r>
      <w:r>
        <w:rPr>
          <w:spacing w:val="-6"/>
          <w:sz w:val="21"/>
        </w:rPr>
        <w:t> </w:t>
      </w:r>
      <w:r>
        <w:rPr>
          <w:sz w:val="21"/>
        </w:rPr>
        <w:t>manuscript</w:t>
      </w:r>
      <w:r>
        <w:rPr>
          <w:spacing w:val="-4"/>
          <w:sz w:val="21"/>
        </w:rPr>
        <w:t> </w:t>
      </w:r>
      <w:r>
        <w:rPr>
          <w:sz w:val="21"/>
        </w:rPr>
        <w:t>was accepted for publication by the editor)</w:t>
      </w:r>
    </w:p>
    <w:p>
      <w:pPr>
        <w:pStyle w:val="ListParagraph"/>
        <w:numPr>
          <w:ilvl w:val="1"/>
          <w:numId w:val="5"/>
        </w:numPr>
        <w:tabs>
          <w:tab w:pos="2160" w:val="left" w:leader="none"/>
        </w:tabs>
        <w:spacing w:line="240" w:lineRule="auto" w:before="3" w:after="0"/>
        <w:ind w:left="2160" w:right="0" w:hanging="360"/>
        <w:jc w:val="left"/>
        <w:rPr>
          <w:sz w:val="21"/>
        </w:rPr>
      </w:pPr>
      <w:r>
        <w:rPr>
          <w:sz w:val="21"/>
        </w:rPr>
        <w:t>Papers</w:t>
      </w:r>
      <w:r>
        <w:rPr>
          <w:spacing w:val="-4"/>
          <w:sz w:val="21"/>
        </w:rPr>
        <w:t> </w:t>
      </w:r>
      <w:r>
        <w:rPr>
          <w:sz w:val="21"/>
        </w:rPr>
        <w:t>or</w:t>
      </w:r>
      <w:r>
        <w:rPr>
          <w:spacing w:val="-4"/>
          <w:sz w:val="21"/>
        </w:rPr>
        <w:t> </w:t>
      </w:r>
      <w:r>
        <w:rPr>
          <w:sz w:val="21"/>
        </w:rPr>
        <w:t>posters</w:t>
      </w:r>
      <w:r>
        <w:rPr>
          <w:spacing w:val="-4"/>
          <w:sz w:val="21"/>
        </w:rPr>
        <w:t> </w:t>
      </w:r>
      <w:r>
        <w:rPr>
          <w:sz w:val="21"/>
        </w:rPr>
        <w:t>presented</w:t>
      </w:r>
      <w:r>
        <w:rPr>
          <w:spacing w:val="-4"/>
          <w:sz w:val="21"/>
        </w:rPr>
        <w:t> </w:t>
      </w:r>
      <w:r>
        <w:rPr>
          <w:sz w:val="21"/>
        </w:rPr>
        <w:t>at</w:t>
      </w:r>
      <w:r>
        <w:rPr>
          <w:spacing w:val="-4"/>
          <w:sz w:val="21"/>
        </w:rPr>
        <w:t> </w:t>
      </w:r>
      <w:r>
        <w:rPr>
          <w:sz w:val="21"/>
        </w:rPr>
        <w:t>professional</w:t>
      </w:r>
      <w:r>
        <w:rPr>
          <w:spacing w:val="-4"/>
          <w:sz w:val="21"/>
        </w:rPr>
        <w:t> </w:t>
      </w:r>
      <w:r>
        <w:rPr>
          <w:spacing w:val="-2"/>
          <w:sz w:val="21"/>
        </w:rPr>
        <w:t>meetings</w:t>
      </w:r>
    </w:p>
    <w:p>
      <w:pPr>
        <w:pStyle w:val="ListParagraph"/>
        <w:numPr>
          <w:ilvl w:val="1"/>
          <w:numId w:val="5"/>
        </w:numPr>
        <w:tabs>
          <w:tab w:pos="2160" w:val="left" w:leader="none"/>
        </w:tabs>
        <w:spacing w:line="240" w:lineRule="auto" w:before="37" w:after="0"/>
        <w:ind w:left="2160" w:right="0" w:hanging="360"/>
        <w:jc w:val="left"/>
        <w:rPr>
          <w:sz w:val="21"/>
        </w:rPr>
      </w:pPr>
      <w:r>
        <w:rPr>
          <w:sz w:val="21"/>
        </w:rPr>
        <w:t>Papers</w:t>
      </w:r>
      <w:r>
        <w:rPr>
          <w:spacing w:val="-6"/>
          <w:sz w:val="21"/>
        </w:rPr>
        <w:t> </w:t>
      </w:r>
      <w:r>
        <w:rPr>
          <w:sz w:val="21"/>
        </w:rPr>
        <w:t>or</w:t>
      </w:r>
      <w:r>
        <w:rPr>
          <w:spacing w:val="-5"/>
          <w:sz w:val="21"/>
        </w:rPr>
        <w:t> </w:t>
      </w:r>
      <w:r>
        <w:rPr>
          <w:sz w:val="21"/>
        </w:rPr>
        <w:t>posters</w:t>
      </w:r>
      <w:r>
        <w:rPr>
          <w:spacing w:val="-3"/>
          <w:sz w:val="21"/>
        </w:rPr>
        <w:t> </w:t>
      </w:r>
      <w:r>
        <w:rPr>
          <w:sz w:val="21"/>
        </w:rPr>
        <w:t>accepted</w:t>
      </w:r>
      <w:r>
        <w:rPr>
          <w:spacing w:val="-4"/>
          <w:sz w:val="21"/>
        </w:rPr>
        <w:t> </w:t>
      </w:r>
      <w:r>
        <w:rPr>
          <w:sz w:val="21"/>
        </w:rPr>
        <w:t>for</w:t>
      </w:r>
      <w:r>
        <w:rPr>
          <w:spacing w:val="-4"/>
          <w:sz w:val="21"/>
        </w:rPr>
        <w:t> </w:t>
      </w:r>
      <w:r>
        <w:rPr>
          <w:sz w:val="21"/>
        </w:rPr>
        <w:t>presentation</w:t>
      </w:r>
      <w:r>
        <w:rPr>
          <w:spacing w:val="-4"/>
          <w:sz w:val="21"/>
        </w:rPr>
        <w:t> </w:t>
      </w:r>
      <w:r>
        <w:rPr>
          <w:sz w:val="21"/>
        </w:rPr>
        <w:t>at</w:t>
      </w:r>
      <w:r>
        <w:rPr>
          <w:spacing w:val="-4"/>
          <w:sz w:val="21"/>
        </w:rPr>
        <w:t> </w:t>
      </w:r>
      <w:r>
        <w:rPr>
          <w:sz w:val="21"/>
        </w:rPr>
        <w:t>professional</w:t>
      </w:r>
      <w:r>
        <w:rPr>
          <w:spacing w:val="-7"/>
          <w:sz w:val="21"/>
        </w:rPr>
        <w:t> </w:t>
      </w:r>
      <w:r>
        <w:rPr>
          <w:spacing w:val="-2"/>
          <w:sz w:val="21"/>
        </w:rPr>
        <w:t>meetings</w:t>
      </w:r>
    </w:p>
    <w:p>
      <w:pPr>
        <w:pStyle w:val="ListParagraph"/>
        <w:numPr>
          <w:ilvl w:val="1"/>
          <w:numId w:val="5"/>
        </w:numPr>
        <w:tabs>
          <w:tab w:pos="2160" w:val="left" w:leader="none"/>
        </w:tabs>
        <w:spacing w:line="240" w:lineRule="auto" w:before="37" w:after="0"/>
        <w:ind w:left="2160" w:right="0" w:hanging="360"/>
        <w:jc w:val="left"/>
        <w:rPr>
          <w:sz w:val="21"/>
        </w:rPr>
      </w:pPr>
      <w:r>
        <w:rPr>
          <w:sz w:val="21"/>
        </w:rPr>
        <w:t>Other</w:t>
      </w:r>
      <w:r>
        <w:rPr>
          <w:spacing w:val="-6"/>
          <w:sz w:val="21"/>
        </w:rPr>
        <w:t> </w:t>
      </w:r>
      <w:r>
        <w:rPr>
          <w:sz w:val="21"/>
        </w:rPr>
        <w:t>evidence</w:t>
      </w:r>
      <w:r>
        <w:rPr>
          <w:spacing w:val="-4"/>
          <w:sz w:val="21"/>
        </w:rPr>
        <w:t> </w:t>
      </w:r>
      <w:r>
        <w:rPr>
          <w:sz w:val="21"/>
        </w:rPr>
        <w:t>of</w:t>
      </w:r>
      <w:r>
        <w:rPr>
          <w:spacing w:val="-5"/>
          <w:sz w:val="21"/>
        </w:rPr>
        <w:t> </w:t>
      </w:r>
      <w:r>
        <w:rPr>
          <w:sz w:val="21"/>
        </w:rPr>
        <w:t>scholarly</w:t>
      </w:r>
      <w:r>
        <w:rPr>
          <w:spacing w:val="-6"/>
          <w:sz w:val="21"/>
        </w:rPr>
        <w:t> </w:t>
      </w:r>
      <w:r>
        <w:rPr>
          <w:spacing w:val="-2"/>
          <w:sz w:val="21"/>
        </w:rPr>
        <w:t>productivity</w:t>
      </w:r>
    </w:p>
    <w:p>
      <w:pPr>
        <w:pStyle w:val="ListParagraph"/>
        <w:numPr>
          <w:ilvl w:val="0"/>
          <w:numId w:val="5"/>
        </w:numPr>
        <w:tabs>
          <w:tab w:pos="1439" w:val="left" w:leader="none"/>
        </w:tabs>
        <w:spacing w:line="240" w:lineRule="auto" w:before="35" w:after="0"/>
        <w:ind w:left="1439" w:right="0" w:hanging="359"/>
        <w:jc w:val="left"/>
        <w:rPr>
          <w:sz w:val="21"/>
        </w:rPr>
      </w:pPr>
      <w:r>
        <w:rPr>
          <w:sz w:val="21"/>
          <w:u w:val="single"/>
        </w:rPr>
        <w:t>Scholarly</w:t>
      </w:r>
      <w:r>
        <w:rPr>
          <w:spacing w:val="-10"/>
          <w:sz w:val="21"/>
          <w:u w:val="single"/>
        </w:rPr>
        <w:t> </w:t>
      </w:r>
      <w:r>
        <w:rPr>
          <w:spacing w:val="-2"/>
          <w:sz w:val="21"/>
          <w:u w:val="single"/>
        </w:rPr>
        <w:t>Activity</w:t>
      </w:r>
    </w:p>
    <w:p>
      <w:pPr>
        <w:pStyle w:val="ListParagraph"/>
        <w:numPr>
          <w:ilvl w:val="1"/>
          <w:numId w:val="5"/>
        </w:numPr>
        <w:tabs>
          <w:tab w:pos="2160" w:val="left" w:leader="none"/>
        </w:tabs>
        <w:spacing w:line="276" w:lineRule="auto" w:before="37" w:after="0"/>
        <w:ind w:left="2160" w:right="906" w:hanging="360"/>
        <w:jc w:val="left"/>
        <w:rPr>
          <w:sz w:val="21"/>
        </w:rPr>
      </w:pPr>
      <w:r>
        <w:rPr>
          <w:sz w:val="21"/>
        </w:rPr>
        <w:t>Articles,</w:t>
      </w:r>
      <w:r>
        <w:rPr>
          <w:spacing w:val="-3"/>
          <w:sz w:val="21"/>
        </w:rPr>
        <w:t> </w:t>
      </w:r>
      <w:r>
        <w:rPr>
          <w:sz w:val="21"/>
        </w:rPr>
        <w:t>book</w:t>
      </w:r>
      <w:r>
        <w:rPr>
          <w:spacing w:val="-6"/>
          <w:sz w:val="21"/>
        </w:rPr>
        <w:t> </w:t>
      </w:r>
      <w:r>
        <w:rPr>
          <w:sz w:val="21"/>
        </w:rPr>
        <w:t>proposals,</w:t>
      </w:r>
      <w:r>
        <w:rPr>
          <w:spacing w:val="-3"/>
          <w:sz w:val="21"/>
        </w:rPr>
        <w:t> </w:t>
      </w:r>
      <w:r>
        <w:rPr>
          <w:sz w:val="21"/>
        </w:rPr>
        <w:t>or</w:t>
      </w:r>
      <w:r>
        <w:rPr>
          <w:spacing w:val="-7"/>
          <w:sz w:val="21"/>
        </w:rPr>
        <w:t> </w:t>
      </w:r>
      <w:r>
        <w:rPr>
          <w:sz w:val="21"/>
        </w:rPr>
        <w:t>book</w:t>
      </w:r>
      <w:r>
        <w:rPr>
          <w:spacing w:val="-3"/>
          <w:sz w:val="21"/>
        </w:rPr>
        <w:t> </w:t>
      </w:r>
      <w:r>
        <w:rPr>
          <w:sz w:val="21"/>
        </w:rPr>
        <w:t>chapters</w:t>
      </w:r>
      <w:r>
        <w:rPr>
          <w:spacing w:val="-3"/>
          <w:sz w:val="21"/>
        </w:rPr>
        <w:t> </w:t>
      </w:r>
      <w:r>
        <w:rPr>
          <w:sz w:val="21"/>
        </w:rPr>
        <w:t>submitted</w:t>
      </w:r>
      <w:r>
        <w:rPr>
          <w:spacing w:val="-3"/>
          <w:sz w:val="21"/>
        </w:rPr>
        <w:t> </w:t>
      </w:r>
      <w:r>
        <w:rPr>
          <w:sz w:val="21"/>
        </w:rPr>
        <w:t>(indicate</w:t>
      </w:r>
      <w:r>
        <w:rPr>
          <w:spacing w:val="-3"/>
          <w:sz w:val="21"/>
        </w:rPr>
        <w:t> </w:t>
      </w:r>
      <w:r>
        <w:rPr>
          <w:sz w:val="21"/>
        </w:rPr>
        <w:t>where</w:t>
      </w:r>
      <w:r>
        <w:rPr>
          <w:spacing w:val="-3"/>
          <w:sz w:val="21"/>
        </w:rPr>
        <w:t> </w:t>
      </w:r>
      <w:r>
        <w:rPr>
          <w:sz w:val="21"/>
        </w:rPr>
        <w:t>and</w:t>
      </w:r>
      <w:r>
        <w:rPr>
          <w:spacing w:val="-3"/>
          <w:sz w:val="21"/>
        </w:rPr>
        <w:t> </w:t>
      </w:r>
      <w:r>
        <w:rPr>
          <w:sz w:val="21"/>
        </w:rPr>
        <w:t>when submission was made)</w:t>
      </w:r>
    </w:p>
    <w:p>
      <w:pPr>
        <w:pStyle w:val="ListParagraph"/>
        <w:numPr>
          <w:ilvl w:val="1"/>
          <w:numId w:val="5"/>
        </w:numPr>
        <w:tabs>
          <w:tab w:pos="2160" w:val="left" w:leader="none"/>
        </w:tabs>
        <w:spacing w:line="240" w:lineRule="exact" w:before="0" w:after="0"/>
        <w:ind w:left="2160" w:right="0" w:hanging="360"/>
        <w:jc w:val="left"/>
        <w:rPr>
          <w:sz w:val="21"/>
        </w:rPr>
      </w:pPr>
      <w:r>
        <w:rPr>
          <w:sz w:val="21"/>
        </w:rPr>
        <w:t>Papers</w:t>
      </w:r>
      <w:r>
        <w:rPr>
          <w:spacing w:val="-7"/>
          <w:sz w:val="21"/>
        </w:rPr>
        <w:t> </w:t>
      </w:r>
      <w:r>
        <w:rPr>
          <w:sz w:val="21"/>
        </w:rPr>
        <w:t>or</w:t>
      </w:r>
      <w:r>
        <w:rPr>
          <w:spacing w:val="-5"/>
          <w:sz w:val="21"/>
        </w:rPr>
        <w:t> </w:t>
      </w:r>
      <w:r>
        <w:rPr>
          <w:sz w:val="21"/>
        </w:rPr>
        <w:t>posters</w:t>
      </w:r>
      <w:r>
        <w:rPr>
          <w:spacing w:val="-5"/>
          <w:sz w:val="21"/>
        </w:rPr>
        <w:t> </w:t>
      </w:r>
      <w:r>
        <w:rPr>
          <w:sz w:val="21"/>
        </w:rPr>
        <w:t>submitted</w:t>
      </w:r>
      <w:r>
        <w:rPr>
          <w:spacing w:val="-4"/>
          <w:sz w:val="21"/>
        </w:rPr>
        <w:t> </w:t>
      </w:r>
      <w:r>
        <w:rPr>
          <w:sz w:val="21"/>
        </w:rPr>
        <w:t>for</w:t>
      </w:r>
      <w:r>
        <w:rPr>
          <w:spacing w:val="-5"/>
          <w:sz w:val="21"/>
        </w:rPr>
        <w:t> </w:t>
      </w:r>
      <w:r>
        <w:rPr>
          <w:sz w:val="21"/>
        </w:rPr>
        <w:t>presentation</w:t>
      </w:r>
      <w:r>
        <w:rPr>
          <w:spacing w:val="-5"/>
          <w:sz w:val="21"/>
        </w:rPr>
        <w:t> </w:t>
      </w:r>
      <w:r>
        <w:rPr>
          <w:sz w:val="21"/>
        </w:rPr>
        <w:t>at</w:t>
      </w:r>
      <w:r>
        <w:rPr>
          <w:spacing w:val="-5"/>
          <w:sz w:val="21"/>
        </w:rPr>
        <w:t> </w:t>
      </w:r>
      <w:r>
        <w:rPr>
          <w:sz w:val="21"/>
        </w:rPr>
        <w:t>professional</w:t>
      </w:r>
      <w:r>
        <w:rPr>
          <w:spacing w:val="-5"/>
          <w:sz w:val="21"/>
        </w:rPr>
        <w:t> </w:t>
      </w:r>
      <w:r>
        <w:rPr>
          <w:spacing w:val="-2"/>
          <w:sz w:val="21"/>
        </w:rPr>
        <w:t>meetings</w:t>
      </w:r>
    </w:p>
    <w:p>
      <w:pPr>
        <w:pStyle w:val="ListParagraph"/>
        <w:numPr>
          <w:ilvl w:val="1"/>
          <w:numId w:val="5"/>
        </w:numPr>
        <w:tabs>
          <w:tab w:pos="2160" w:val="left" w:leader="none"/>
        </w:tabs>
        <w:spacing w:line="240" w:lineRule="auto" w:before="37" w:after="0"/>
        <w:ind w:left="2160" w:right="0" w:hanging="360"/>
        <w:jc w:val="left"/>
        <w:rPr>
          <w:sz w:val="21"/>
        </w:rPr>
      </w:pPr>
      <w:r>
        <w:rPr>
          <w:sz w:val="21"/>
        </w:rPr>
        <w:t>Manuscripts</w:t>
      </w:r>
      <w:r>
        <w:rPr>
          <w:spacing w:val="-7"/>
          <w:sz w:val="21"/>
        </w:rPr>
        <w:t> </w:t>
      </w:r>
      <w:r>
        <w:rPr>
          <w:sz w:val="21"/>
        </w:rPr>
        <w:t>in</w:t>
      </w:r>
      <w:r>
        <w:rPr>
          <w:spacing w:val="-5"/>
          <w:sz w:val="21"/>
        </w:rPr>
        <w:t> </w:t>
      </w:r>
      <w:r>
        <w:rPr>
          <w:sz w:val="21"/>
        </w:rPr>
        <w:t>preparation</w:t>
      </w:r>
      <w:r>
        <w:rPr>
          <w:spacing w:val="-5"/>
          <w:sz w:val="21"/>
        </w:rPr>
        <w:t> </w:t>
      </w:r>
      <w:r>
        <w:rPr>
          <w:sz w:val="21"/>
        </w:rPr>
        <w:t>(indicate</w:t>
      </w:r>
      <w:r>
        <w:rPr>
          <w:spacing w:val="-5"/>
          <w:sz w:val="21"/>
        </w:rPr>
        <w:t> </w:t>
      </w:r>
      <w:r>
        <w:rPr>
          <w:sz w:val="21"/>
        </w:rPr>
        <w:t>tentative</w:t>
      </w:r>
      <w:r>
        <w:rPr>
          <w:spacing w:val="-4"/>
          <w:sz w:val="21"/>
        </w:rPr>
        <w:t> </w:t>
      </w:r>
      <w:r>
        <w:rPr>
          <w:sz w:val="21"/>
        </w:rPr>
        <w:t>title</w:t>
      </w:r>
      <w:r>
        <w:rPr>
          <w:spacing w:val="-5"/>
          <w:sz w:val="21"/>
        </w:rPr>
        <w:t> </w:t>
      </w:r>
      <w:r>
        <w:rPr>
          <w:sz w:val="21"/>
        </w:rPr>
        <w:t>and</w:t>
      </w:r>
      <w:r>
        <w:rPr>
          <w:spacing w:val="-5"/>
          <w:sz w:val="21"/>
        </w:rPr>
        <w:t> </w:t>
      </w:r>
      <w:r>
        <w:rPr>
          <w:sz w:val="21"/>
        </w:rPr>
        <w:t>place</w:t>
      </w:r>
      <w:r>
        <w:rPr>
          <w:spacing w:val="-5"/>
          <w:sz w:val="21"/>
        </w:rPr>
        <w:t> </w:t>
      </w:r>
      <w:r>
        <w:rPr>
          <w:sz w:val="21"/>
        </w:rPr>
        <w:t>of</w:t>
      </w:r>
      <w:r>
        <w:rPr>
          <w:spacing w:val="-5"/>
          <w:sz w:val="21"/>
        </w:rPr>
        <w:t> </w:t>
      </w:r>
      <w:r>
        <w:rPr>
          <w:spacing w:val="-2"/>
          <w:sz w:val="21"/>
        </w:rPr>
        <w:t>submission)</w:t>
      </w:r>
    </w:p>
    <w:p>
      <w:pPr>
        <w:pStyle w:val="ListParagraph"/>
        <w:numPr>
          <w:ilvl w:val="1"/>
          <w:numId w:val="5"/>
        </w:numPr>
        <w:tabs>
          <w:tab w:pos="2160" w:val="left" w:leader="none"/>
        </w:tabs>
        <w:spacing w:line="276" w:lineRule="auto" w:before="37" w:after="0"/>
        <w:ind w:left="2160" w:right="882" w:hanging="360"/>
        <w:jc w:val="left"/>
        <w:rPr>
          <w:sz w:val="21"/>
        </w:rPr>
      </w:pPr>
      <w:r>
        <w:rPr>
          <w:sz w:val="21"/>
        </w:rPr>
        <w:t>Investigations</w:t>
      </w:r>
      <w:r>
        <w:rPr>
          <w:spacing w:val="-4"/>
          <w:sz w:val="21"/>
        </w:rPr>
        <w:t> </w:t>
      </w:r>
      <w:r>
        <w:rPr>
          <w:sz w:val="21"/>
        </w:rPr>
        <w:t>underway</w:t>
      </w:r>
      <w:r>
        <w:rPr>
          <w:spacing w:val="-8"/>
          <w:sz w:val="21"/>
        </w:rPr>
        <w:t> </w:t>
      </w:r>
      <w:r>
        <w:rPr>
          <w:sz w:val="21"/>
        </w:rPr>
        <w:t>[indicate</w:t>
      </w:r>
      <w:r>
        <w:rPr>
          <w:spacing w:val="-4"/>
          <w:sz w:val="21"/>
        </w:rPr>
        <w:t> </w:t>
      </w:r>
      <w:r>
        <w:rPr>
          <w:sz w:val="21"/>
        </w:rPr>
        <w:t>stage</w:t>
      </w:r>
      <w:r>
        <w:rPr>
          <w:spacing w:val="-4"/>
          <w:sz w:val="21"/>
        </w:rPr>
        <w:t> </w:t>
      </w:r>
      <w:r>
        <w:rPr>
          <w:sz w:val="21"/>
        </w:rPr>
        <w:t>of</w:t>
      </w:r>
      <w:r>
        <w:rPr>
          <w:spacing w:val="-5"/>
          <w:sz w:val="21"/>
        </w:rPr>
        <w:t> </w:t>
      </w:r>
      <w:r>
        <w:rPr>
          <w:sz w:val="21"/>
        </w:rPr>
        <w:t>investigation</w:t>
      </w:r>
      <w:r>
        <w:rPr>
          <w:spacing w:val="-4"/>
          <w:sz w:val="21"/>
        </w:rPr>
        <w:t> </w:t>
      </w:r>
      <w:r>
        <w:rPr>
          <w:sz w:val="21"/>
        </w:rPr>
        <w:t>(e.g.,</w:t>
      </w:r>
      <w:r>
        <w:rPr>
          <w:spacing w:val="-4"/>
          <w:sz w:val="21"/>
        </w:rPr>
        <w:t> </w:t>
      </w:r>
      <w:r>
        <w:rPr>
          <w:sz w:val="21"/>
        </w:rPr>
        <w:t>data</w:t>
      </w:r>
      <w:r>
        <w:rPr>
          <w:spacing w:val="-4"/>
          <w:sz w:val="21"/>
        </w:rPr>
        <w:t> </w:t>
      </w:r>
      <w:r>
        <w:rPr>
          <w:sz w:val="21"/>
        </w:rPr>
        <w:t>collection</w:t>
      </w:r>
      <w:r>
        <w:rPr>
          <w:spacing w:val="-4"/>
          <w:sz w:val="21"/>
        </w:rPr>
        <w:t> </w:t>
      </w:r>
      <w:r>
        <w:rPr>
          <w:sz w:val="21"/>
        </w:rPr>
        <w:t>in </w:t>
      </w:r>
      <w:r>
        <w:rPr>
          <w:spacing w:val="-2"/>
          <w:sz w:val="21"/>
        </w:rPr>
        <w:t>progress)]</w:t>
      </w:r>
    </w:p>
    <w:p>
      <w:pPr>
        <w:pStyle w:val="ListParagraph"/>
        <w:numPr>
          <w:ilvl w:val="1"/>
          <w:numId w:val="5"/>
        </w:numPr>
        <w:tabs>
          <w:tab w:pos="2160" w:val="left" w:leader="none"/>
        </w:tabs>
        <w:spacing w:line="241" w:lineRule="exact" w:before="0" w:after="0"/>
        <w:ind w:left="2160" w:right="0" w:hanging="360"/>
        <w:jc w:val="left"/>
        <w:rPr>
          <w:sz w:val="21"/>
        </w:rPr>
      </w:pPr>
      <w:r>
        <w:rPr>
          <w:sz w:val="21"/>
        </w:rPr>
        <w:t>Other</w:t>
      </w:r>
      <w:r>
        <w:rPr>
          <w:spacing w:val="-6"/>
          <w:sz w:val="21"/>
        </w:rPr>
        <w:t> </w:t>
      </w:r>
      <w:r>
        <w:rPr>
          <w:sz w:val="21"/>
        </w:rPr>
        <w:t>evidence</w:t>
      </w:r>
      <w:r>
        <w:rPr>
          <w:spacing w:val="-4"/>
          <w:sz w:val="21"/>
        </w:rPr>
        <w:t> </w:t>
      </w:r>
      <w:r>
        <w:rPr>
          <w:sz w:val="21"/>
        </w:rPr>
        <w:t>of</w:t>
      </w:r>
      <w:r>
        <w:rPr>
          <w:spacing w:val="-5"/>
          <w:sz w:val="21"/>
        </w:rPr>
        <w:t> </w:t>
      </w:r>
      <w:r>
        <w:rPr>
          <w:sz w:val="21"/>
        </w:rPr>
        <w:t>scholarly</w:t>
      </w:r>
      <w:r>
        <w:rPr>
          <w:spacing w:val="-6"/>
          <w:sz w:val="21"/>
        </w:rPr>
        <w:t> </w:t>
      </w:r>
      <w:r>
        <w:rPr>
          <w:spacing w:val="-2"/>
          <w:sz w:val="21"/>
        </w:rPr>
        <w:t>activity</w:t>
      </w:r>
    </w:p>
    <w:p>
      <w:pPr>
        <w:pStyle w:val="ListParagraph"/>
        <w:numPr>
          <w:ilvl w:val="0"/>
          <w:numId w:val="5"/>
        </w:numPr>
        <w:tabs>
          <w:tab w:pos="1439" w:val="left" w:leader="none"/>
        </w:tabs>
        <w:spacing w:line="240" w:lineRule="auto" w:before="36" w:after="0"/>
        <w:ind w:left="1439" w:right="0" w:hanging="359"/>
        <w:jc w:val="left"/>
        <w:rPr>
          <w:sz w:val="21"/>
        </w:rPr>
      </w:pPr>
      <w:r>
        <w:rPr>
          <w:sz w:val="21"/>
          <w:u w:val="single"/>
        </w:rPr>
        <w:t>Grants</w:t>
      </w:r>
      <w:r>
        <w:rPr>
          <w:spacing w:val="-4"/>
          <w:sz w:val="21"/>
          <w:u w:val="single"/>
        </w:rPr>
        <w:t> </w:t>
      </w:r>
      <w:r>
        <w:rPr>
          <w:sz w:val="21"/>
          <w:u w:val="single"/>
        </w:rPr>
        <w:t>and</w:t>
      </w:r>
      <w:r>
        <w:rPr>
          <w:spacing w:val="-6"/>
          <w:sz w:val="21"/>
          <w:u w:val="single"/>
        </w:rPr>
        <w:t> </w:t>
      </w:r>
      <w:r>
        <w:rPr>
          <w:sz w:val="21"/>
          <w:u w:val="single"/>
        </w:rPr>
        <w:t>contracts</w:t>
      </w:r>
      <w:r>
        <w:rPr>
          <w:spacing w:val="-3"/>
          <w:sz w:val="21"/>
          <w:u w:val="none"/>
        </w:rPr>
        <w:t> </w:t>
      </w:r>
      <w:r>
        <w:rPr>
          <w:sz w:val="21"/>
          <w:u w:val="none"/>
        </w:rPr>
        <w:t>(Provide</w:t>
      </w:r>
      <w:r>
        <w:rPr>
          <w:spacing w:val="-4"/>
          <w:sz w:val="21"/>
          <w:u w:val="none"/>
        </w:rPr>
        <w:t> </w:t>
      </w:r>
      <w:r>
        <w:rPr>
          <w:sz w:val="21"/>
          <w:u w:val="none"/>
        </w:rPr>
        <w:t>amount</w:t>
      </w:r>
      <w:r>
        <w:rPr>
          <w:spacing w:val="-4"/>
          <w:sz w:val="21"/>
          <w:u w:val="none"/>
        </w:rPr>
        <w:t> </w:t>
      </w:r>
      <w:r>
        <w:rPr>
          <w:sz w:val="21"/>
          <w:u w:val="none"/>
        </w:rPr>
        <w:t>and</w:t>
      </w:r>
      <w:r>
        <w:rPr>
          <w:spacing w:val="-3"/>
          <w:sz w:val="21"/>
          <w:u w:val="none"/>
        </w:rPr>
        <w:t> </w:t>
      </w:r>
      <w:r>
        <w:rPr>
          <w:sz w:val="21"/>
          <w:u w:val="none"/>
        </w:rPr>
        <w:t>duration</w:t>
      </w:r>
      <w:r>
        <w:rPr>
          <w:spacing w:val="-3"/>
          <w:sz w:val="21"/>
          <w:u w:val="none"/>
        </w:rPr>
        <w:t> </w:t>
      </w:r>
      <w:r>
        <w:rPr>
          <w:sz w:val="21"/>
          <w:u w:val="none"/>
        </w:rPr>
        <w:t>of</w:t>
      </w:r>
      <w:r>
        <w:rPr>
          <w:spacing w:val="-6"/>
          <w:sz w:val="21"/>
          <w:u w:val="none"/>
        </w:rPr>
        <w:t> </w:t>
      </w:r>
      <w:r>
        <w:rPr>
          <w:spacing w:val="-4"/>
          <w:sz w:val="21"/>
          <w:u w:val="none"/>
        </w:rPr>
        <w:t>each)</w:t>
      </w:r>
    </w:p>
    <w:p>
      <w:pPr>
        <w:pStyle w:val="ListParagraph"/>
        <w:numPr>
          <w:ilvl w:val="1"/>
          <w:numId w:val="5"/>
        </w:numPr>
        <w:tabs>
          <w:tab w:pos="2160" w:val="left" w:leader="none"/>
        </w:tabs>
        <w:spacing w:line="240" w:lineRule="auto" w:before="37" w:after="0"/>
        <w:ind w:left="2160" w:right="0" w:hanging="360"/>
        <w:jc w:val="left"/>
        <w:rPr>
          <w:sz w:val="21"/>
        </w:rPr>
      </w:pPr>
      <w:r>
        <w:rPr>
          <w:sz w:val="21"/>
        </w:rPr>
        <w:t>Grants</w:t>
      </w:r>
      <w:r>
        <w:rPr>
          <w:spacing w:val="-4"/>
          <w:sz w:val="21"/>
        </w:rPr>
        <w:t> </w:t>
      </w:r>
      <w:r>
        <w:rPr>
          <w:sz w:val="21"/>
        </w:rPr>
        <w:t>and</w:t>
      </w:r>
      <w:r>
        <w:rPr>
          <w:spacing w:val="-5"/>
          <w:sz w:val="21"/>
        </w:rPr>
        <w:t> </w:t>
      </w:r>
      <w:r>
        <w:rPr>
          <w:sz w:val="21"/>
        </w:rPr>
        <w:t>contracts</w:t>
      </w:r>
      <w:r>
        <w:rPr>
          <w:spacing w:val="-3"/>
          <w:sz w:val="21"/>
        </w:rPr>
        <w:t> </w:t>
      </w:r>
      <w:r>
        <w:rPr>
          <w:spacing w:val="-2"/>
          <w:sz w:val="21"/>
        </w:rPr>
        <w:t>funded</w:t>
      </w:r>
    </w:p>
    <w:p>
      <w:pPr>
        <w:pStyle w:val="ListParagraph"/>
        <w:numPr>
          <w:ilvl w:val="1"/>
          <w:numId w:val="5"/>
        </w:numPr>
        <w:tabs>
          <w:tab w:pos="2160" w:val="left" w:leader="none"/>
        </w:tabs>
        <w:spacing w:line="240" w:lineRule="auto" w:before="35" w:after="0"/>
        <w:ind w:left="2160" w:right="0" w:hanging="360"/>
        <w:jc w:val="left"/>
        <w:rPr>
          <w:sz w:val="21"/>
        </w:rPr>
      </w:pPr>
      <w:r>
        <w:rPr>
          <w:sz w:val="21"/>
        </w:rPr>
        <w:t>Grants</w:t>
      </w:r>
      <w:r>
        <w:rPr>
          <w:spacing w:val="-4"/>
          <w:sz w:val="21"/>
        </w:rPr>
        <w:t> </w:t>
      </w:r>
      <w:r>
        <w:rPr>
          <w:sz w:val="21"/>
        </w:rPr>
        <w:t>and</w:t>
      </w:r>
      <w:r>
        <w:rPr>
          <w:spacing w:val="-5"/>
          <w:sz w:val="21"/>
        </w:rPr>
        <w:t> </w:t>
      </w:r>
      <w:r>
        <w:rPr>
          <w:sz w:val="21"/>
        </w:rPr>
        <w:t>contracts</w:t>
      </w:r>
      <w:r>
        <w:rPr>
          <w:spacing w:val="-3"/>
          <w:sz w:val="21"/>
        </w:rPr>
        <w:t> </w:t>
      </w:r>
      <w:r>
        <w:rPr>
          <w:spacing w:val="-2"/>
          <w:sz w:val="21"/>
        </w:rPr>
        <w:t>submitted</w:t>
      </w:r>
    </w:p>
    <w:p>
      <w:pPr>
        <w:pStyle w:val="ListParagraph"/>
        <w:numPr>
          <w:ilvl w:val="0"/>
          <w:numId w:val="5"/>
        </w:numPr>
        <w:tabs>
          <w:tab w:pos="1439" w:val="left" w:leader="none"/>
        </w:tabs>
        <w:spacing w:line="240" w:lineRule="auto" w:before="37" w:after="0"/>
        <w:ind w:left="1439" w:right="0" w:hanging="359"/>
        <w:jc w:val="left"/>
        <w:rPr>
          <w:sz w:val="21"/>
        </w:rPr>
      </w:pPr>
      <w:r>
        <w:rPr>
          <w:sz w:val="21"/>
          <w:u w:val="single"/>
        </w:rPr>
        <w:t>Service</w:t>
      </w:r>
      <w:r>
        <w:rPr>
          <w:spacing w:val="-5"/>
          <w:sz w:val="21"/>
          <w:u w:val="none"/>
        </w:rPr>
        <w:t> </w:t>
      </w:r>
      <w:r>
        <w:rPr>
          <w:sz w:val="21"/>
          <w:u w:val="none"/>
        </w:rPr>
        <w:t>(Especially</w:t>
      </w:r>
      <w:r>
        <w:rPr>
          <w:spacing w:val="-9"/>
          <w:sz w:val="21"/>
          <w:u w:val="none"/>
        </w:rPr>
        <w:t> </w:t>
      </w:r>
      <w:r>
        <w:rPr>
          <w:sz w:val="21"/>
          <w:u w:val="none"/>
        </w:rPr>
        <w:t>heavy</w:t>
      </w:r>
      <w:r>
        <w:rPr>
          <w:spacing w:val="-7"/>
          <w:sz w:val="21"/>
          <w:u w:val="none"/>
        </w:rPr>
        <w:t> </w:t>
      </w:r>
      <w:r>
        <w:rPr>
          <w:sz w:val="21"/>
          <w:u w:val="none"/>
        </w:rPr>
        <w:t>service</w:t>
      </w:r>
      <w:r>
        <w:rPr>
          <w:spacing w:val="-4"/>
          <w:sz w:val="21"/>
          <w:u w:val="none"/>
        </w:rPr>
        <w:t> </w:t>
      </w:r>
      <w:r>
        <w:rPr>
          <w:sz w:val="21"/>
          <w:u w:val="none"/>
        </w:rPr>
        <w:t>activities</w:t>
      </w:r>
      <w:r>
        <w:rPr>
          <w:spacing w:val="-3"/>
          <w:sz w:val="21"/>
          <w:u w:val="none"/>
        </w:rPr>
        <w:t> </w:t>
      </w:r>
      <w:r>
        <w:rPr>
          <w:sz w:val="21"/>
          <w:u w:val="none"/>
        </w:rPr>
        <w:t>may</w:t>
      </w:r>
      <w:r>
        <w:rPr>
          <w:spacing w:val="-8"/>
          <w:sz w:val="21"/>
          <w:u w:val="none"/>
        </w:rPr>
        <w:t> </w:t>
      </w:r>
      <w:r>
        <w:rPr>
          <w:sz w:val="21"/>
          <w:u w:val="none"/>
        </w:rPr>
        <w:t>be</w:t>
      </w:r>
      <w:r>
        <w:rPr>
          <w:spacing w:val="-4"/>
          <w:sz w:val="21"/>
          <w:u w:val="none"/>
        </w:rPr>
        <w:t> </w:t>
      </w:r>
      <w:r>
        <w:rPr>
          <w:spacing w:val="-2"/>
          <w:sz w:val="21"/>
          <w:u w:val="none"/>
        </w:rPr>
        <w:t>described)</w:t>
      </w:r>
    </w:p>
    <w:p>
      <w:pPr>
        <w:pStyle w:val="ListParagraph"/>
        <w:numPr>
          <w:ilvl w:val="1"/>
          <w:numId w:val="5"/>
        </w:numPr>
        <w:tabs>
          <w:tab w:pos="2160" w:val="left" w:leader="none"/>
        </w:tabs>
        <w:spacing w:line="240" w:lineRule="auto" w:before="37" w:after="0"/>
        <w:ind w:left="2160" w:right="0" w:hanging="360"/>
        <w:jc w:val="left"/>
        <w:rPr>
          <w:sz w:val="21"/>
        </w:rPr>
      </w:pPr>
      <w:r>
        <w:rPr>
          <w:spacing w:val="-2"/>
          <w:sz w:val="21"/>
        </w:rPr>
        <w:t>Department</w:t>
      </w:r>
    </w:p>
    <w:p>
      <w:pPr>
        <w:pStyle w:val="ListParagraph"/>
        <w:numPr>
          <w:ilvl w:val="1"/>
          <w:numId w:val="5"/>
        </w:numPr>
        <w:tabs>
          <w:tab w:pos="2160" w:val="left" w:leader="none"/>
        </w:tabs>
        <w:spacing w:line="240" w:lineRule="auto" w:before="34" w:after="0"/>
        <w:ind w:left="2160" w:right="0" w:hanging="360"/>
        <w:jc w:val="left"/>
        <w:rPr>
          <w:sz w:val="21"/>
        </w:rPr>
      </w:pPr>
      <w:r>
        <w:rPr>
          <w:sz w:val="21"/>
        </w:rPr>
        <w:t>College</w:t>
      </w:r>
      <w:r>
        <w:rPr>
          <w:spacing w:val="-3"/>
          <w:sz w:val="21"/>
        </w:rPr>
        <w:t> </w:t>
      </w:r>
      <w:r>
        <w:rPr>
          <w:sz w:val="21"/>
        </w:rPr>
        <w:t>of</w:t>
      </w:r>
      <w:r>
        <w:rPr>
          <w:spacing w:val="-6"/>
          <w:sz w:val="21"/>
        </w:rPr>
        <w:t> </w:t>
      </w:r>
      <w:r>
        <w:rPr>
          <w:sz w:val="21"/>
        </w:rPr>
        <w:t>Science</w:t>
      </w:r>
      <w:r>
        <w:rPr>
          <w:spacing w:val="-3"/>
          <w:sz w:val="21"/>
        </w:rPr>
        <w:t> </w:t>
      </w:r>
      <w:r>
        <w:rPr>
          <w:sz w:val="21"/>
        </w:rPr>
        <w:t>and</w:t>
      </w:r>
      <w:r>
        <w:rPr>
          <w:spacing w:val="-2"/>
          <w:sz w:val="21"/>
        </w:rPr>
        <w:t> Mathematics</w:t>
      </w:r>
    </w:p>
    <w:p>
      <w:pPr>
        <w:pStyle w:val="ListParagraph"/>
        <w:numPr>
          <w:ilvl w:val="1"/>
          <w:numId w:val="5"/>
        </w:numPr>
        <w:tabs>
          <w:tab w:pos="2160" w:val="left" w:leader="none"/>
        </w:tabs>
        <w:spacing w:line="276" w:lineRule="auto" w:before="37" w:after="0"/>
        <w:ind w:left="2160" w:right="1415" w:hanging="360"/>
        <w:jc w:val="left"/>
        <w:rPr>
          <w:sz w:val="21"/>
        </w:rPr>
      </w:pPr>
      <w:r>
        <w:rPr>
          <w:sz w:val="21"/>
        </w:rPr>
        <w:t>Other</w:t>
      </w:r>
      <w:r>
        <w:rPr>
          <w:spacing w:val="-3"/>
          <w:sz w:val="21"/>
        </w:rPr>
        <w:t> </w:t>
      </w:r>
      <w:r>
        <w:rPr>
          <w:sz w:val="21"/>
        </w:rPr>
        <w:t>program</w:t>
      </w:r>
      <w:r>
        <w:rPr>
          <w:spacing w:val="-6"/>
          <w:sz w:val="21"/>
        </w:rPr>
        <w:t> </w:t>
      </w:r>
      <w:r>
        <w:rPr>
          <w:sz w:val="21"/>
        </w:rPr>
        <w:t>or</w:t>
      </w:r>
      <w:r>
        <w:rPr>
          <w:spacing w:val="-3"/>
          <w:sz w:val="21"/>
        </w:rPr>
        <w:t> </w:t>
      </w:r>
      <w:r>
        <w:rPr>
          <w:sz w:val="21"/>
        </w:rPr>
        <w:t>unit</w:t>
      </w:r>
      <w:r>
        <w:rPr>
          <w:spacing w:val="-3"/>
          <w:sz w:val="21"/>
        </w:rPr>
        <w:t> </w:t>
      </w:r>
      <w:r>
        <w:rPr>
          <w:sz w:val="21"/>
        </w:rPr>
        <w:t>(e.g.,</w:t>
      </w:r>
      <w:r>
        <w:rPr>
          <w:spacing w:val="-5"/>
          <w:sz w:val="21"/>
        </w:rPr>
        <w:t> </w:t>
      </w:r>
      <w:r>
        <w:rPr>
          <w:sz w:val="21"/>
        </w:rPr>
        <w:t>Biomedical</w:t>
      </w:r>
      <w:r>
        <w:rPr>
          <w:spacing w:val="-4"/>
          <w:sz w:val="21"/>
        </w:rPr>
        <w:t> </w:t>
      </w:r>
      <w:r>
        <w:rPr>
          <w:sz w:val="21"/>
        </w:rPr>
        <w:t>Sciences,</w:t>
      </w:r>
      <w:r>
        <w:rPr>
          <w:spacing w:val="-2"/>
          <w:sz w:val="21"/>
        </w:rPr>
        <w:t> </w:t>
      </w:r>
      <w:r>
        <w:rPr>
          <w:sz w:val="21"/>
        </w:rPr>
        <w:t>School</w:t>
      </w:r>
      <w:r>
        <w:rPr>
          <w:spacing w:val="-6"/>
          <w:sz w:val="21"/>
        </w:rPr>
        <w:t> </w:t>
      </w:r>
      <w:r>
        <w:rPr>
          <w:sz w:val="21"/>
        </w:rPr>
        <w:t>of</w:t>
      </w:r>
      <w:r>
        <w:rPr>
          <w:spacing w:val="-5"/>
          <w:sz w:val="21"/>
        </w:rPr>
        <w:t> </w:t>
      </w:r>
      <w:r>
        <w:rPr>
          <w:sz w:val="21"/>
        </w:rPr>
        <w:t>Professional </w:t>
      </w:r>
      <w:r>
        <w:rPr>
          <w:spacing w:val="-2"/>
          <w:sz w:val="21"/>
        </w:rPr>
        <w:t>Psychology)</w:t>
      </w:r>
    </w:p>
    <w:p>
      <w:pPr>
        <w:pStyle w:val="ListParagraph"/>
        <w:numPr>
          <w:ilvl w:val="1"/>
          <w:numId w:val="5"/>
        </w:numPr>
        <w:tabs>
          <w:tab w:pos="2160" w:val="left" w:leader="none"/>
        </w:tabs>
        <w:spacing w:line="240" w:lineRule="auto" w:before="2" w:after="0"/>
        <w:ind w:left="2160" w:right="0" w:hanging="360"/>
        <w:jc w:val="left"/>
        <w:rPr>
          <w:sz w:val="21"/>
        </w:rPr>
      </w:pPr>
      <w:r>
        <w:rPr>
          <w:spacing w:val="-2"/>
          <w:sz w:val="21"/>
        </w:rPr>
        <w:t>University</w:t>
      </w:r>
    </w:p>
    <w:p>
      <w:pPr>
        <w:pStyle w:val="ListParagraph"/>
        <w:numPr>
          <w:ilvl w:val="1"/>
          <w:numId w:val="5"/>
        </w:numPr>
        <w:tabs>
          <w:tab w:pos="2160" w:val="left" w:leader="none"/>
        </w:tabs>
        <w:spacing w:line="240" w:lineRule="auto" w:before="34" w:after="0"/>
        <w:ind w:left="2160" w:right="0" w:hanging="360"/>
        <w:jc w:val="left"/>
        <w:rPr>
          <w:sz w:val="21"/>
        </w:rPr>
      </w:pPr>
      <w:r>
        <w:rPr>
          <w:sz w:val="21"/>
        </w:rPr>
        <w:t>Reviewing</w:t>
      </w:r>
      <w:r>
        <w:rPr>
          <w:spacing w:val="-5"/>
          <w:sz w:val="21"/>
        </w:rPr>
        <w:t> </w:t>
      </w:r>
      <w:r>
        <w:rPr>
          <w:sz w:val="21"/>
        </w:rPr>
        <w:t>for</w:t>
      </w:r>
      <w:r>
        <w:rPr>
          <w:spacing w:val="-5"/>
          <w:sz w:val="21"/>
        </w:rPr>
        <w:t> </w:t>
      </w:r>
      <w:r>
        <w:rPr>
          <w:sz w:val="21"/>
        </w:rPr>
        <w:t>journals</w:t>
      </w:r>
      <w:r>
        <w:rPr>
          <w:spacing w:val="-4"/>
          <w:sz w:val="21"/>
        </w:rPr>
        <w:t> </w:t>
      </w:r>
      <w:r>
        <w:rPr>
          <w:sz w:val="21"/>
        </w:rPr>
        <w:t>or</w:t>
      </w:r>
      <w:r>
        <w:rPr>
          <w:spacing w:val="-5"/>
          <w:sz w:val="21"/>
        </w:rPr>
        <w:t> </w:t>
      </w:r>
      <w:r>
        <w:rPr>
          <w:sz w:val="21"/>
        </w:rPr>
        <w:t>funding</w:t>
      </w:r>
      <w:r>
        <w:rPr>
          <w:spacing w:val="-4"/>
          <w:sz w:val="21"/>
        </w:rPr>
        <w:t> </w:t>
      </w:r>
      <w:r>
        <w:rPr>
          <w:spacing w:val="-2"/>
          <w:sz w:val="21"/>
        </w:rPr>
        <w:t>agencies</w:t>
      </w:r>
    </w:p>
    <w:p>
      <w:pPr>
        <w:pStyle w:val="ListParagraph"/>
        <w:numPr>
          <w:ilvl w:val="1"/>
          <w:numId w:val="5"/>
        </w:numPr>
        <w:tabs>
          <w:tab w:pos="2160" w:val="left" w:leader="none"/>
        </w:tabs>
        <w:spacing w:line="276" w:lineRule="auto" w:before="37" w:after="0"/>
        <w:ind w:left="2160" w:right="504" w:hanging="360"/>
        <w:jc w:val="left"/>
        <w:rPr>
          <w:sz w:val="21"/>
        </w:rPr>
      </w:pPr>
      <w:r>
        <w:rPr>
          <w:sz w:val="21"/>
        </w:rPr>
        <w:t>Private practice, consulting, or similar professional activities with or without remuneration</w:t>
      </w:r>
      <w:r>
        <w:rPr>
          <w:spacing w:val="-3"/>
          <w:sz w:val="21"/>
        </w:rPr>
        <w:t> </w:t>
      </w:r>
      <w:r>
        <w:rPr>
          <w:sz w:val="21"/>
        </w:rPr>
        <w:t>that</w:t>
      </w:r>
      <w:r>
        <w:rPr>
          <w:spacing w:val="-4"/>
          <w:sz w:val="21"/>
        </w:rPr>
        <w:t> </w:t>
      </w:r>
      <w:r>
        <w:rPr>
          <w:sz w:val="21"/>
        </w:rPr>
        <w:t>enhance</w:t>
      </w:r>
      <w:r>
        <w:rPr>
          <w:spacing w:val="-4"/>
          <w:sz w:val="21"/>
        </w:rPr>
        <w:t> </w:t>
      </w:r>
      <w:r>
        <w:rPr>
          <w:sz w:val="21"/>
        </w:rPr>
        <w:t>reputation</w:t>
      </w:r>
      <w:r>
        <w:rPr>
          <w:spacing w:val="-3"/>
          <w:sz w:val="21"/>
        </w:rPr>
        <w:t> </w:t>
      </w:r>
      <w:r>
        <w:rPr>
          <w:sz w:val="21"/>
        </w:rPr>
        <w:t>of</w:t>
      </w:r>
      <w:r>
        <w:rPr>
          <w:spacing w:val="-4"/>
          <w:sz w:val="21"/>
        </w:rPr>
        <w:t> </w:t>
      </w:r>
      <w:r>
        <w:rPr>
          <w:sz w:val="21"/>
        </w:rPr>
        <w:t>the</w:t>
      </w:r>
      <w:r>
        <w:rPr>
          <w:spacing w:val="-6"/>
          <w:sz w:val="21"/>
        </w:rPr>
        <w:t> </w:t>
      </w:r>
      <w:r>
        <w:rPr>
          <w:sz w:val="21"/>
        </w:rPr>
        <w:t>University</w:t>
      </w:r>
      <w:r>
        <w:rPr>
          <w:spacing w:val="-6"/>
          <w:sz w:val="21"/>
        </w:rPr>
        <w:t> </w:t>
      </w:r>
      <w:r>
        <w:rPr>
          <w:sz w:val="21"/>
        </w:rPr>
        <w:t>or</w:t>
      </w:r>
      <w:r>
        <w:rPr>
          <w:spacing w:val="-4"/>
          <w:sz w:val="21"/>
        </w:rPr>
        <w:t> </w:t>
      </w:r>
      <w:r>
        <w:rPr>
          <w:sz w:val="21"/>
        </w:rPr>
        <w:t>significantly</w:t>
      </w:r>
      <w:r>
        <w:rPr>
          <w:spacing w:val="-8"/>
          <w:sz w:val="21"/>
        </w:rPr>
        <w:t> </w:t>
      </w:r>
      <w:r>
        <w:rPr>
          <w:sz w:val="21"/>
        </w:rPr>
        <w:t>contribute</w:t>
      </w:r>
      <w:r>
        <w:rPr>
          <w:spacing w:val="-3"/>
          <w:sz w:val="21"/>
        </w:rPr>
        <w:t> </w:t>
      </w:r>
      <w:r>
        <w:rPr>
          <w:sz w:val="21"/>
        </w:rPr>
        <w:t>to faculty member’s professional stature</w:t>
      </w:r>
    </w:p>
    <w:p>
      <w:pPr>
        <w:pStyle w:val="ListParagraph"/>
        <w:numPr>
          <w:ilvl w:val="1"/>
          <w:numId w:val="5"/>
        </w:numPr>
        <w:tabs>
          <w:tab w:pos="2160" w:val="left" w:leader="none"/>
        </w:tabs>
        <w:spacing w:line="240" w:lineRule="auto" w:before="0" w:after="0"/>
        <w:ind w:left="2160" w:right="0" w:hanging="360"/>
        <w:jc w:val="left"/>
        <w:rPr>
          <w:sz w:val="21"/>
        </w:rPr>
      </w:pPr>
      <w:r>
        <w:rPr>
          <w:sz w:val="21"/>
        </w:rPr>
        <w:t>Other</w:t>
      </w:r>
      <w:r>
        <w:rPr>
          <w:spacing w:val="-7"/>
          <w:sz w:val="21"/>
        </w:rPr>
        <w:t> </w:t>
      </w:r>
      <w:r>
        <w:rPr>
          <w:sz w:val="21"/>
        </w:rPr>
        <w:t>evidence</w:t>
      </w:r>
      <w:r>
        <w:rPr>
          <w:spacing w:val="-4"/>
          <w:sz w:val="21"/>
        </w:rPr>
        <w:t> </w:t>
      </w:r>
      <w:r>
        <w:rPr>
          <w:sz w:val="21"/>
        </w:rPr>
        <w:t>of</w:t>
      </w:r>
      <w:r>
        <w:rPr>
          <w:spacing w:val="-5"/>
          <w:sz w:val="21"/>
        </w:rPr>
        <w:t> </w:t>
      </w:r>
      <w:r>
        <w:rPr>
          <w:sz w:val="21"/>
        </w:rPr>
        <w:t>service,</w:t>
      </w:r>
      <w:r>
        <w:rPr>
          <w:spacing w:val="-4"/>
          <w:sz w:val="21"/>
        </w:rPr>
        <w:t> </w:t>
      </w:r>
      <w:r>
        <w:rPr>
          <w:sz w:val="21"/>
        </w:rPr>
        <w:t>including</w:t>
      </w:r>
      <w:r>
        <w:rPr>
          <w:spacing w:val="-4"/>
          <w:sz w:val="21"/>
        </w:rPr>
        <w:t> </w:t>
      </w:r>
      <w:r>
        <w:rPr>
          <w:sz w:val="21"/>
        </w:rPr>
        <w:t>any</w:t>
      </w:r>
      <w:r>
        <w:rPr>
          <w:spacing w:val="-8"/>
          <w:sz w:val="21"/>
        </w:rPr>
        <w:t> </w:t>
      </w:r>
      <w:r>
        <w:rPr>
          <w:sz w:val="21"/>
        </w:rPr>
        <w:t>documentation</w:t>
      </w:r>
      <w:r>
        <w:rPr>
          <w:spacing w:val="-4"/>
          <w:sz w:val="21"/>
        </w:rPr>
        <w:t> </w:t>
      </w:r>
      <w:r>
        <w:rPr>
          <w:sz w:val="21"/>
        </w:rPr>
        <w:t>of</w:t>
      </w:r>
      <w:r>
        <w:rPr>
          <w:spacing w:val="-5"/>
          <w:sz w:val="21"/>
        </w:rPr>
        <w:t> </w:t>
      </w:r>
      <w:r>
        <w:rPr>
          <w:sz w:val="21"/>
        </w:rPr>
        <w:t>unusual</w:t>
      </w:r>
      <w:r>
        <w:rPr>
          <w:spacing w:val="-4"/>
          <w:sz w:val="21"/>
        </w:rPr>
        <w:t> </w:t>
      </w:r>
      <w:r>
        <w:rPr>
          <w:spacing w:val="-2"/>
          <w:sz w:val="21"/>
        </w:rPr>
        <w:t>achievements.</w:t>
      </w:r>
    </w:p>
    <w:p>
      <w:pPr>
        <w:pStyle w:val="ListParagraph"/>
        <w:numPr>
          <w:ilvl w:val="0"/>
          <w:numId w:val="5"/>
        </w:numPr>
        <w:tabs>
          <w:tab w:pos="1439" w:val="left" w:leader="none"/>
        </w:tabs>
        <w:spacing w:line="240" w:lineRule="auto" w:before="37" w:after="0"/>
        <w:ind w:left="1439" w:right="0" w:hanging="359"/>
        <w:jc w:val="left"/>
        <w:rPr>
          <w:sz w:val="21"/>
        </w:rPr>
      </w:pPr>
      <w:r>
        <w:rPr>
          <w:spacing w:val="-2"/>
          <w:sz w:val="21"/>
          <w:u w:val="single"/>
        </w:rPr>
        <w:t>Teaching</w:t>
      </w:r>
    </w:p>
    <w:p>
      <w:pPr>
        <w:pStyle w:val="ListParagraph"/>
        <w:numPr>
          <w:ilvl w:val="1"/>
          <w:numId w:val="5"/>
        </w:numPr>
        <w:tabs>
          <w:tab w:pos="2160" w:val="left" w:leader="none"/>
        </w:tabs>
        <w:spacing w:line="276" w:lineRule="auto" w:before="37" w:after="0"/>
        <w:ind w:left="2160" w:right="398" w:hanging="360"/>
        <w:jc w:val="left"/>
        <w:rPr>
          <w:sz w:val="21"/>
        </w:rPr>
      </w:pPr>
      <w:r>
        <w:rPr>
          <w:sz w:val="21"/>
        </w:rPr>
        <w:t>Courses taught Winter, Spring, Summer, Fall (for each course, submit evidence of teaching effectiveness or, if tenured, indicate that narrative comments from the student</w:t>
      </w:r>
      <w:r>
        <w:rPr>
          <w:spacing w:val="-3"/>
          <w:sz w:val="21"/>
        </w:rPr>
        <w:t> </w:t>
      </w:r>
      <w:r>
        <w:rPr>
          <w:sz w:val="21"/>
        </w:rPr>
        <w:t>evaluations</w:t>
      </w:r>
      <w:r>
        <w:rPr>
          <w:spacing w:val="-2"/>
          <w:sz w:val="21"/>
        </w:rPr>
        <w:t> </w:t>
      </w:r>
      <w:r>
        <w:rPr>
          <w:sz w:val="21"/>
        </w:rPr>
        <w:t>are</w:t>
      </w:r>
      <w:r>
        <w:rPr>
          <w:spacing w:val="-2"/>
          <w:sz w:val="21"/>
        </w:rPr>
        <w:t> </w:t>
      </w:r>
      <w:r>
        <w:rPr>
          <w:sz w:val="21"/>
        </w:rPr>
        <w:t>to</w:t>
      </w:r>
      <w:r>
        <w:rPr>
          <w:spacing w:val="-2"/>
          <w:sz w:val="21"/>
        </w:rPr>
        <w:t> </w:t>
      </w:r>
      <w:r>
        <w:rPr>
          <w:sz w:val="21"/>
        </w:rPr>
        <w:t>be</w:t>
      </w:r>
      <w:r>
        <w:rPr>
          <w:spacing w:val="-5"/>
          <w:sz w:val="21"/>
        </w:rPr>
        <w:t> </w:t>
      </w:r>
      <w:r>
        <w:rPr>
          <w:sz w:val="21"/>
        </w:rPr>
        <w:t>used</w:t>
      </w:r>
      <w:r>
        <w:rPr>
          <w:spacing w:val="-2"/>
          <w:sz w:val="21"/>
        </w:rPr>
        <w:t> </w:t>
      </w:r>
      <w:r>
        <w:rPr>
          <w:sz w:val="21"/>
        </w:rPr>
        <w:t>as</w:t>
      </w:r>
      <w:r>
        <w:rPr>
          <w:spacing w:val="-3"/>
          <w:sz w:val="21"/>
        </w:rPr>
        <w:t> </w:t>
      </w:r>
      <w:r>
        <w:rPr>
          <w:sz w:val="21"/>
        </w:rPr>
        <w:t>such</w:t>
      </w:r>
      <w:r>
        <w:rPr>
          <w:spacing w:val="-2"/>
          <w:sz w:val="21"/>
        </w:rPr>
        <w:t> </w:t>
      </w:r>
      <w:r>
        <w:rPr>
          <w:sz w:val="21"/>
        </w:rPr>
        <w:t>evidence).</w:t>
      </w:r>
      <w:r>
        <w:rPr>
          <w:spacing w:val="40"/>
          <w:sz w:val="21"/>
        </w:rPr>
        <w:t> </w:t>
      </w:r>
      <w:r>
        <w:rPr>
          <w:sz w:val="21"/>
        </w:rPr>
        <w:t>Untenured</w:t>
      </w:r>
      <w:r>
        <w:rPr>
          <w:spacing w:val="-5"/>
          <w:sz w:val="21"/>
        </w:rPr>
        <w:t> </w:t>
      </w:r>
      <w:r>
        <w:rPr>
          <w:sz w:val="21"/>
        </w:rPr>
        <w:t>Assistant</w:t>
      </w:r>
      <w:r>
        <w:rPr>
          <w:spacing w:val="-6"/>
          <w:sz w:val="21"/>
        </w:rPr>
        <w:t> </w:t>
      </w:r>
      <w:r>
        <w:rPr>
          <w:sz w:val="21"/>
        </w:rPr>
        <w:t>Professors must submit all peer evaluations of their teaching.</w:t>
      </w:r>
    </w:p>
    <w:p>
      <w:pPr>
        <w:pStyle w:val="ListParagraph"/>
        <w:numPr>
          <w:ilvl w:val="1"/>
          <w:numId w:val="5"/>
        </w:numPr>
        <w:tabs>
          <w:tab w:pos="2160" w:val="left" w:leader="none"/>
        </w:tabs>
        <w:spacing w:line="239" w:lineRule="exact" w:before="0" w:after="0"/>
        <w:ind w:left="2160" w:right="0" w:hanging="360"/>
        <w:jc w:val="left"/>
        <w:rPr>
          <w:sz w:val="21"/>
        </w:rPr>
      </w:pPr>
      <w:r>
        <w:rPr>
          <w:sz w:val="21"/>
        </w:rPr>
        <w:t>Special</w:t>
      </w:r>
      <w:r>
        <w:rPr>
          <w:spacing w:val="-5"/>
          <w:sz w:val="21"/>
        </w:rPr>
        <w:t> </w:t>
      </w:r>
      <w:r>
        <w:rPr>
          <w:sz w:val="21"/>
        </w:rPr>
        <w:t>teaching</w:t>
      </w:r>
      <w:r>
        <w:rPr>
          <w:spacing w:val="-3"/>
          <w:sz w:val="21"/>
        </w:rPr>
        <w:t> </w:t>
      </w:r>
      <w:r>
        <w:rPr>
          <w:sz w:val="21"/>
        </w:rPr>
        <w:t>methods</w:t>
      </w:r>
      <w:r>
        <w:rPr>
          <w:spacing w:val="-3"/>
          <w:sz w:val="21"/>
        </w:rPr>
        <w:t> </w:t>
      </w:r>
      <w:r>
        <w:rPr>
          <w:sz w:val="21"/>
        </w:rPr>
        <w:t>or</w:t>
      </w:r>
      <w:r>
        <w:rPr>
          <w:spacing w:val="-6"/>
          <w:sz w:val="21"/>
        </w:rPr>
        <w:t> </w:t>
      </w:r>
      <w:r>
        <w:rPr>
          <w:spacing w:val="-2"/>
          <w:sz w:val="21"/>
        </w:rPr>
        <w:t>innovations</w:t>
      </w:r>
    </w:p>
    <w:p>
      <w:pPr>
        <w:pStyle w:val="ListParagraph"/>
        <w:numPr>
          <w:ilvl w:val="1"/>
          <w:numId w:val="5"/>
        </w:numPr>
        <w:tabs>
          <w:tab w:pos="2160" w:val="left" w:leader="none"/>
        </w:tabs>
        <w:spacing w:line="240" w:lineRule="auto" w:before="37" w:after="0"/>
        <w:ind w:left="2160" w:right="0" w:hanging="360"/>
        <w:jc w:val="left"/>
        <w:rPr>
          <w:sz w:val="21"/>
        </w:rPr>
      </w:pPr>
      <w:r>
        <w:rPr>
          <w:sz w:val="21"/>
        </w:rPr>
        <w:t>Other</w:t>
      </w:r>
      <w:r>
        <w:rPr>
          <w:spacing w:val="-5"/>
          <w:sz w:val="21"/>
        </w:rPr>
        <w:t> </w:t>
      </w:r>
      <w:r>
        <w:rPr>
          <w:sz w:val="21"/>
        </w:rPr>
        <w:t>evidence</w:t>
      </w:r>
      <w:r>
        <w:rPr>
          <w:spacing w:val="-3"/>
          <w:sz w:val="21"/>
        </w:rPr>
        <w:t> </w:t>
      </w:r>
      <w:r>
        <w:rPr>
          <w:sz w:val="21"/>
        </w:rPr>
        <w:t>of</w:t>
      </w:r>
      <w:r>
        <w:rPr>
          <w:spacing w:val="-5"/>
          <w:sz w:val="21"/>
        </w:rPr>
        <w:t> </w:t>
      </w:r>
      <w:r>
        <w:rPr>
          <w:sz w:val="21"/>
        </w:rPr>
        <w:t>teaching</w:t>
      </w:r>
      <w:r>
        <w:rPr>
          <w:spacing w:val="-3"/>
          <w:sz w:val="21"/>
        </w:rPr>
        <w:t> </w:t>
      </w:r>
      <w:r>
        <w:rPr>
          <w:spacing w:val="-2"/>
          <w:sz w:val="21"/>
        </w:rPr>
        <w:t>performance</w:t>
      </w:r>
    </w:p>
    <w:p>
      <w:pPr>
        <w:pStyle w:val="ListParagraph"/>
        <w:numPr>
          <w:ilvl w:val="0"/>
          <w:numId w:val="5"/>
        </w:numPr>
        <w:tabs>
          <w:tab w:pos="1438" w:val="left" w:leader="none"/>
        </w:tabs>
        <w:spacing w:line="240" w:lineRule="auto" w:before="37" w:after="0"/>
        <w:ind w:left="1438" w:right="0" w:hanging="358"/>
        <w:jc w:val="left"/>
        <w:rPr>
          <w:sz w:val="21"/>
        </w:rPr>
      </w:pPr>
      <w:r>
        <w:rPr>
          <w:sz w:val="21"/>
          <w:u w:val="single"/>
        </w:rPr>
        <w:t>Post-doctoral</w:t>
      </w:r>
      <w:r>
        <w:rPr>
          <w:spacing w:val="-6"/>
          <w:sz w:val="21"/>
          <w:u w:val="single"/>
        </w:rPr>
        <w:t> </w:t>
      </w:r>
      <w:r>
        <w:rPr>
          <w:sz w:val="21"/>
          <w:u w:val="single"/>
        </w:rPr>
        <w:t>courses</w:t>
      </w:r>
      <w:r>
        <w:rPr>
          <w:spacing w:val="-4"/>
          <w:sz w:val="21"/>
          <w:u w:val="single"/>
        </w:rPr>
        <w:t> </w:t>
      </w:r>
      <w:r>
        <w:rPr>
          <w:sz w:val="21"/>
          <w:u w:val="single"/>
        </w:rPr>
        <w:t>or</w:t>
      </w:r>
      <w:r>
        <w:rPr>
          <w:spacing w:val="-6"/>
          <w:sz w:val="21"/>
          <w:u w:val="single"/>
        </w:rPr>
        <w:t> </w:t>
      </w:r>
      <w:r>
        <w:rPr>
          <w:sz w:val="21"/>
          <w:u w:val="single"/>
        </w:rPr>
        <w:t>workshops</w:t>
      </w:r>
      <w:r>
        <w:rPr>
          <w:spacing w:val="-5"/>
          <w:sz w:val="21"/>
          <w:u w:val="single"/>
        </w:rPr>
        <w:t> </w:t>
      </w:r>
      <w:r>
        <w:rPr>
          <w:sz w:val="21"/>
          <w:u w:val="single"/>
        </w:rPr>
        <w:t>taken,</w:t>
      </w:r>
      <w:r>
        <w:rPr>
          <w:spacing w:val="-5"/>
          <w:sz w:val="21"/>
          <w:u w:val="single"/>
        </w:rPr>
        <w:t> </w:t>
      </w:r>
      <w:r>
        <w:rPr>
          <w:sz w:val="21"/>
          <w:u w:val="single"/>
        </w:rPr>
        <w:t>or</w:t>
      </w:r>
      <w:r>
        <w:rPr>
          <w:spacing w:val="-5"/>
          <w:sz w:val="21"/>
          <w:u w:val="single"/>
        </w:rPr>
        <w:t> </w:t>
      </w:r>
      <w:r>
        <w:rPr>
          <w:sz w:val="21"/>
          <w:u w:val="single"/>
        </w:rPr>
        <w:t>other</w:t>
      </w:r>
      <w:r>
        <w:rPr>
          <w:spacing w:val="-6"/>
          <w:sz w:val="21"/>
          <w:u w:val="single"/>
        </w:rPr>
        <w:t> </w:t>
      </w:r>
      <w:r>
        <w:rPr>
          <w:sz w:val="21"/>
          <w:u w:val="single"/>
        </w:rPr>
        <w:t>continuing</w:t>
      </w:r>
      <w:r>
        <w:rPr>
          <w:spacing w:val="-4"/>
          <w:sz w:val="21"/>
          <w:u w:val="single"/>
        </w:rPr>
        <w:t> </w:t>
      </w:r>
      <w:r>
        <w:rPr>
          <w:sz w:val="21"/>
          <w:u w:val="single"/>
        </w:rPr>
        <w:t>education</w:t>
      </w:r>
      <w:r>
        <w:rPr>
          <w:spacing w:val="-4"/>
          <w:sz w:val="21"/>
          <w:u w:val="single"/>
        </w:rPr>
        <w:t> </w:t>
      </w:r>
      <w:r>
        <w:rPr>
          <w:spacing w:val="-2"/>
          <w:sz w:val="21"/>
          <w:u w:val="single"/>
        </w:rPr>
        <w:t>experiences</w:t>
      </w:r>
    </w:p>
    <w:p>
      <w:pPr>
        <w:pStyle w:val="ListParagraph"/>
        <w:numPr>
          <w:ilvl w:val="0"/>
          <w:numId w:val="5"/>
        </w:numPr>
        <w:tabs>
          <w:tab w:pos="1439" w:val="left" w:leader="none"/>
        </w:tabs>
        <w:spacing w:line="240" w:lineRule="auto" w:before="37" w:after="0"/>
        <w:ind w:left="1439" w:right="0" w:hanging="359"/>
        <w:jc w:val="left"/>
        <w:rPr>
          <w:sz w:val="21"/>
        </w:rPr>
      </w:pPr>
      <w:r>
        <w:rPr>
          <w:sz w:val="21"/>
          <w:u w:val="single"/>
        </w:rPr>
        <w:t>Membership</w:t>
      </w:r>
      <w:r>
        <w:rPr>
          <w:spacing w:val="-6"/>
          <w:sz w:val="21"/>
          <w:u w:val="single"/>
        </w:rPr>
        <w:t> </w:t>
      </w:r>
      <w:r>
        <w:rPr>
          <w:sz w:val="21"/>
          <w:u w:val="single"/>
        </w:rPr>
        <w:t>in</w:t>
      </w:r>
      <w:r>
        <w:rPr>
          <w:spacing w:val="-5"/>
          <w:sz w:val="21"/>
          <w:u w:val="single"/>
        </w:rPr>
        <w:t> </w:t>
      </w:r>
      <w:r>
        <w:rPr>
          <w:sz w:val="21"/>
          <w:u w:val="single"/>
        </w:rPr>
        <w:t>professional</w:t>
      </w:r>
      <w:r>
        <w:rPr>
          <w:spacing w:val="-5"/>
          <w:sz w:val="21"/>
          <w:u w:val="single"/>
        </w:rPr>
        <w:t> </w:t>
      </w:r>
      <w:r>
        <w:rPr>
          <w:spacing w:val="-2"/>
          <w:sz w:val="21"/>
          <w:u w:val="single"/>
        </w:rPr>
        <w:t>societies</w:t>
      </w:r>
    </w:p>
    <w:p>
      <w:pPr>
        <w:pStyle w:val="ListParagraph"/>
        <w:numPr>
          <w:ilvl w:val="0"/>
          <w:numId w:val="5"/>
        </w:numPr>
        <w:tabs>
          <w:tab w:pos="1439" w:val="left" w:leader="none"/>
        </w:tabs>
        <w:spacing w:line="240" w:lineRule="auto" w:before="34" w:after="0"/>
        <w:ind w:left="1439" w:right="0" w:hanging="359"/>
        <w:jc w:val="left"/>
        <w:rPr>
          <w:sz w:val="21"/>
        </w:rPr>
      </w:pPr>
      <w:r>
        <w:rPr>
          <w:sz w:val="21"/>
          <w:u w:val="single"/>
        </w:rPr>
        <w:t>Any</w:t>
      </w:r>
      <w:r>
        <w:rPr>
          <w:spacing w:val="-11"/>
          <w:sz w:val="21"/>
          <w:u w:val="single"/>
        </w:rPr>
        <w:t> </w:t>
      </w:r>
      <w:r>
        <w:rPr>
          <w:sz w:val="21"/>
          <w:u w:val="single"/>
        </w:rPr>
        <w:t>other</w:t>
      </w:r>
      <w:r>
        <w:rPr>
          <w:spacing w:val="-5"/>
          <w:sz w:val="21"/>
          <w:u w:val="single"/>
        </w:rPr>
        <w:t> </w:t>
      </w:r>
      <w:r>
        <w:rPr>
          <w:sz w:val="21"/>
          <w:u w:val="single"/>
        </w:rPr>
        <w:t>information</w:t>
      </w:r>
      <w:r>
        <w:rPr>
          <w:spacing w:val="-4"/>
          <w:sz w:val="21"/>
          <w:u w:val="single"/>
        </w:rPr>
        <w:t> </w:t>
      </w:r>
      <w:r>
        <w:rPr>
          <w:sz w:val="21"/>
          <w:u w:val="single"/>
        </w:rPr>
        <w:t>relevant</w:t>
      </w:r>
      <w:r>
        <w:rPr>
          <w:spacing w:val="-5"/>
          <w:sz w:val="21"/>
          <w:u w:val="single"/>
        </w:rPr>
        <w:t> </w:t>
      </w:r>
      <w:r>
        <w:rPr>
          <w:sz w:val="21"/>
          <w:u w:val="single"/>
        </w:rPr>
        <w:t>to</w:t>
      </w:r>
      <w:r>
        <w:rPr>
          <w:spacing w:val="-2"/>
          <w:sz w:val="21"/>
          <w:u w:val="single"/>
        </w:rPr>
        <w:t> </w:t>
      </w:r>
      <w:r>
        <w:rPr>
          <w:sz w:val="21"/>
          <w:u w:val="single"/>
        </w:rPr>
        <w:t>your</w:t>
      </w:r>
      <w:r>
        <w:rPr>
          <w:spacing w:val="-4"/>
          <w:sz w:val="21"/>
          <w:u w:val="single"/>
        </w:rPr>
        <w:t> </w:t>
      </w:r>
      <w:r>
        <w:rPr>
          <w:spacing w:val="-2"/>
          <w:sz w:val="21"/>
          <w:u w:val="single"/>
        </w:rPr>
        <w:t>performance</w:t>
      </w:r>
    </w:p>
    <w:p>
      <w:pPr>
        <w:pStyle w:val="BodyText"/>
        <w:spacing w:before="77"/>
      </w:pPr>
    </w:p>
    <w:p>
      <w:pPr>
        <w:pStyle w:val="BodyText"/>
        <w:ind w:left="720"/>
      </w:pPr>
      <w:r>
        <w:rPr>
          <w:u w:val="single"/>
        </w:rPr>
        <w:t>Note:</w:t>
      </w:r>
      <w:r>
        <w:rPr>
          <w:spacing w:val="-9"/>
          <w:u w:val="none"/>
        </w:rPr>
        <w:t> </w:t>
      </w:r>
      <w:r>
        <w:rPr>
          <w:u w:val="none"/>
        </w:rPr>
        <w:t>Additional</w:t>
      </w:r>
      <w:r>
        <w:rPr>
          <w:spacing w:val="-4"/>
          <w:u w:val="none"/>
        </w:rPr>
        <w:t> </w:t>
      </w:r>
      <w:r>
        <w:rPr>
          <w:u w:val="none"/>
        </w:rPr>
        <w:t>information</w:t>
      </w:r>
      <w:r>
        <w:rPr>
          <w:spacing w:val="-3"/>
          <w:u w:val="none"/>
        </w:rPr>
        <w:t> </w:t>
      </w:r>
      <w:r>
        <w:rPr>
          <w:u w:val="none"/>
        </w:rPr>
        <w:t>may</w:t>
      </w:r>
      <w:r>
        <w:rPr>
          <w:spacing w:val="-7"/>
          <w:u w:val="none"/>
        </w:rPr>
        <w:t> </w:t>
      </w:r>
      <w:r>
        <w:rPr>
          <w:u w:val="none"/>
        </w:rPr>
        <w:t>also</w:t>
      </w:r>
      <w:r>
        <w:rPr>
          <w:spacing w:val="-3"/>
          <w:u w:val="none"/>
        </w:rPr>
        <w:t> </w:t>
      </w:r>
      <w:r>
        <w:rPr>
          <w:u w:val="none"/>
        </w:rPr>
        <w:t>be</w:t>
      </w:r>
      <w:r>
        <w:rPr>
          <w:spacing w:val="-4"/>
          <w:u w:val="none"/>
        </w:rPr>
        <w:t> </w:t>
      </w:r>
      <w:r>
        <w:rPr>
          <w:u w:val="none"/>
        </w:rPr>
        <w:t>requested</w:t>
      </w:r>
      <w:r>
        <w:rPr>
          <w:spacing w:val="-2"/>
          <w:u w:val="none"/>
        </w:rPr>
        <w:t> </w:t>
      </w:r>
      <w:r>
        <w:rPr>
          <w:u w:val="none"/>
        </w:rPr>
        <w:t>by</w:t>
      </w:r>
      <w:r>
        <w:rPr>
          <w:spacing w:val="-8"/>
          <w:u w:val="none"/>
        </w:rPr>
        <w:t> </w:t>
      </w:r>
      <w:r>
        <w:rPr>
          <w:u w:val="none"/>
        </w:rPr>
        <w:t>the</w:t>
      </w:r>
      <w:r>
        <w:rPr>
          <w:spacing w:val="-3"/>
          <w:u w:val="none"/>
        </w:rPr>
        <w:t> </w:t>
      </w:r>
      <w:r>
        <w:rPr>
          <w:u w:val="none"/>
        </w:rPr>
        <w:t>Department</w:t>
      </w:r>
      <w:r>
        <w:rPr>
          <w:spacing w:val="-3"/>
          <w:u w:val="none"/>
        </w:rPr>
        <w:t> </w:t>
      </w:r>
      <w:r>
        <w:rPr>
          <w:u w:val="none"/>
        </w:rPr>
        <w:t>Chair</w:t>
      </w:r>
      <w:r>
        <w:rPr>
          <w:spacing w:val="-4"/>
          <w:u w:val="none"/>
        </w:rPr>
        <w:t> </w:t>
      </w:r>
      <w:r>
        <w:rPr>
          <w:u w:val="none"/>
        </w:rPr>
        <w:t>or</w:t>
      </w:r>
      <w:r>
        <w:rPr>
          <w:spacing w:val="-4"/>
          <w:u w:val="none"/>
        </w:rPr>
        <w:t> </w:t>
      </w:r>
      <w:r>
        <w:rPr>
          <w:u w:val="none"/>
        </w:rPr>
        <w:t>the</w:t>
      </w:r>
      <w:r>
        <w:rPr>
          <w:spacing w:val="-5"/>
          <w:u w:val="none"/>
        </w:rPr>
        <w:t> </w:t>
      </w:r>
      <w:r>
        <w:rPr>
          <w:u w:val="none"/>
        </w:rPr>
        <w:t>Chair</w:t>
      </w:r>
      <w:r>
        <w:rPr>
          <w:spacing w:val="-4"/>
          <w:u w:val="none"/>
        </w:rPr>
        <w:t> </w:t>
      </w:r>
      <w:r>
        <w:rPr>
          <w:u w:val="none"/>
        </w:rPr>
        <w:t>of</w:t>
      </w:r>
      <w:r>
        <w:rPr>
          <w:spacing w:val="-4"/>
          <w:u w:val="none"/>
        </w:rPr>
        <w:t> </w:t>
      </w:r>
      <w:r>
        <w:rPr>
          <w:u w:val="none"/>
        </w:rPr>
        <w:t>the</w:t>
      </w:r>
      <w:r>
        <w:rPr>
          <w:spacing w:val="-2"/>
          <w:u w:val="none"/>
        </w:rPr>
        <w:t> </w:t>
      </w:r>
      <w:r>
        <w:rPr>
          <w:spacing w:val="-4"/>
          <w:u w:val="none"/>
        </w:rPr>
        <w:t>FDC.</w:t>
      </w:r>
    </w:p>
    <w:p>
      <w:pPr>
        <w:pStyle w:val="Heading1"/>
        <w:numPr>
          <w:ilvl w:val="0"/>
          <w:numId w:val="1"/>
        </w:numPr>
        <w:tabs>
          <w:tab w:pos="720" w:val="left" w:leader="none"/>
        </w:tabs>
        <w:spacing w:line="240" w:lineRule="auto" w:before="320" w:after="0"/>
        <w:ind w:left="720" w:right="0" w:hanging="720"/>
        <w:jc w:val="left"/>
      </w:pPr>
      <w:r>
        <w:rPr/>
        <w:t>Promotion</w:t>
      </w:r>
      <w:r>
        <w:rPr>
          <w:spacing w:val="-5"/>
        </w:rPr>
        <w:t> </w:t>
      </w:r>
      <w:r>
        <w:rPr/>
        <w:t>and</w:t>
      </w:r>
      <w:r>
        <w:rPr>
          <w:spacing w:val="-5"/>
        </w:rPr>
        <w:t> </w:t>
      </w:r>
      <w:r>
        <w:rPr/>
        <w:t>Tenure</w:t>
      </w:r>
      <w:r>
        <w:rPr>
          <w:spacing w:val="-2"/>
        </w:rPr>
        <w:t> Evaluations</w:t>
      </w:r>
    </w:p>
    <w:p>
      <w:pPr>
        <w:pStyle w:val="Heading2"/>
        <w:numPr>
          <w:ilvl w:val="1"/>
          <w:numId w:val="1"/>
        </w:numPr>
        <w:tabs>
          <w:tab w:pos="718" w:val="left" w:leader="none"/>
        </w:tabs>
        <w:spacing w:line="240" w:lineRule="auto" w:before="332" w:after="0"/>
        <w:ind w:left="718" w:right="0" w:hanging="358"/>
        <w:jc w:val="left"/>
      </w:pPr>
      <w:r>
        <w:rPr>
          <w:spacing w:val="-2"/>
        </w:rPr>
        <w:t>Procedures</w:t>
      </w:r>
    </w:p>
    <w:p>
      <w:pPr>
        <w:pStyle w:val="Heading2"/>
        <w:spacing w:after="0" w:line="240" w:lineRule="auto"/>
        <w:jc w:val="left"/>
        <w:sectPr>
          <w:pgSz w:w="12240" w:h="15840"/>
          <w:pgMar w:top="1360" w:bottom="280" w:left="1440" w:right="1080"/>
        </w:sectPr>
      </w:pPr>
    </w:p>
    <w:p>
      <w:pPr>
        <w:pStyle w:val="BodyText"/>
        <w:spacing w:line="276" w:lineRule="auto" w:before="73"/>
        <w:ind w:left="720" w:right="409"/>
      </w:pPr>
      <w:r>
        <w:rPr/>
        <w:t>In Spring quarter, the FDC will consider recommending that faculty initiate promotion and tenure procedures. Faculty members can also initiate the promotion and tenure process without the recommendation of</w:t>
      </w:r>
      <w:r>
        <w:rPr>
          <w:spacing w:val="-1"/>
        </w:rPr>
        <w:t> </w:t>
      </w:r>
      <w:r>
        <w:rPr/>
        <w:t>the FDC. In either</w:t>
      </w:r>
      <w:r>
        <w:rPr>
          <w:spacing w:val="-1"/>
        </w:rPr>
        <w:t> </w:t>
      </w:r>
      <w:r>
        <w:rPr/>
        <w:t>case, the process regarding promotion and tenure is formally initiated when a candidate for promotion and/or tenure requests in writing to the Department Chair (with copies to the Faculty Development Committee) that she or he wishes to be considered for promotion and/or tenure. This request must be made by May 1. Such requests from Assistant Professors will be evaluated by all tenured members of the FDC. Such requests from Associate Professors</w:t>
      </w:r>
      <w:r>
        <w:rPr>
          <w:spacing w:val="-2"/>
        </w:rPr>
        <w:t> </w:t>
      </w:r>
      <w:r>
        <w:rPr/>
        <w:t>and</w:t>
      </w:r>
      <w:r>
        <w:rPr>
          <w:spacing w:val="-5"/>
        </w:rPr>
        <w:t> </w:t>
      </w:r>
      <w:r>
        <w:rPr/>
        <w:t>untenured</w:t>
      </w:r>
      <w:r>
        <w:rPr>
          <w:spacing w:val="-7"/>
        </w:rPr>
        <w:t> </w:t>
      </w:r>
      <w:r>
        <w:rPr/>
        <w:t>Professors</w:t>
      </w:r>
      <w:r>
        <w:rPr>
          <w:spacing w:val="-2"/>
        </w:rPr>
        <w:t> </w:t>
      </w:r>
      <w:r>
        <w:rPr/>
        <w:t>will</w:t>
      </w:r>
      <w:r>
        <w:rPr>
          <w:spacing w:val="-3"/>
        </w:rPr>
        <w:t> </w:t>
      </w:r>
      <w:r>
        <w:rPr/>
        <w:t>be</w:t>
      </w:r>
      <w:r>
        <w:rPr>
          <w:spacing w:val="-2"/>
        </w:rPr>
        <w:t> </w:t>
      </w:r>
      <w:r>
        <w:rPr/>
        <w:t>evaluated</w:t>
      </w:r>
      <w:r>
        <w:rPr>
          <w:spacing w:val="-2"/>
        </w:rPr>
        <w:t> </w:t>
      </w:r>
      <w:r>
        <w:rPr/>
        <w:t>by</w:t>
      </w:r>
      <w:r>
        <w:rPr>
          <w:spacing w:val="-5"/>
        </w:rPr>
        <w:t> </w:t>
      </w:r>
      <w:r>
        <w:rPr/>
        <w:t>all</w:t>
      </w:r>
      <w:r>
        <w:rPr>
          <w:spacing w:val="-3"/>
        </w:rPr>
        <w:t> </w:t>
      </w:r>
      <w:r>
        <w:rPr/>
        <w:t>tenured</w:t>
      </w:r>
      <w:r>
        <w:rPr>
          <w:spacing w:val="-2"/>
        </w:rPr>
        <w:t> </w:t>
      </w:r>
      <w:r>
        <w:rPr/>
        <w:t>members</w:t>
      </w:r>
      <w:r>
        <w:rPr>
          <w:spacing w:val="-2"/>
        </w:rPr>
        <w:t> </w:t>
      </w:r>
      <w:r>
        <w:rPr/>
        <w:t>of</w:t>
      </w:r>
      <w:r>
        <w:rPr>
          <w:spacing w:val="-3"/>
        </w:rPr>
        <w:t> </w:t>
      </w:r>
      <w:r>
        <w:rPr/>
        <w:t>the FDC</w:t>
      </w:r>
      <w:r>
        <w:rPr>
          <w:spacing w:val="-2"/>
        </w:rPr>
        <w:t> </w:t>
      </w:r>
      <w:r>
        <w:rPr/>
        <w:t>who</w:t>
      </w:r>
      <w:r>
        <w:rPr>
          <w:spacing w:val="-2"/>
        </w:rPr>
        <w:t> </w:t>
      </w:r>
      <w:r>
        <w:rPr/>
        <w:t>hold the rank of Professor. In either case, a quorum is constituted by at least 3/4 of all eligible BUFMs. Voting</w:t>
      </w:r>
      <w:r>
        <w:rPr>
          <w:spacing w:val="-1"/>
        </w:rPr>
        <w:t> </w:t>
      </w:r>
      <w:r>
        <w:rPr/>
        <w:t>will</w:t>
      </w:r>
      <w:r>
        <w:rPr>
          <w:spacing w:val="-2"/>
        </w:rPr>
        <w:t> </w:t>
      </w:r>
      <w:r>
        <w:rPr/>
        <w:t>take</w:t>
      </w:r>
      <w:r>
        <w:rPr>
          <w:spacing w:val="-1"/>
        </w:rPr>
        <w:t> </w:t>
      </w:r>
      <w:r>
        <w:rPr/>
        <w:t>place</w:t>
      </w:r>
      <w:r>
        <w:rPr>
          <w:spacing w:val="-1"/>
        </w:rPr>
        <w:t> </w:t>
      </w:r>
      <w:r>
        <w:rPr/>
        <w:t>with</w:t>
      </w:r>
      <w:r>
        <w:rPr>
          <w:spacing w:val="-4"/>
        </w:rPr>
        <w:t> </w:t>
      </w:r>
      <w:r>
        <w:rPr/>
        <w:t>written</w:t>
      </w:r>
      <w:r>
        <w:rPr>
          <w:spacing w:val="-1"/>
        </w:rPr>
        <w:t> </w:t>
      </w:r>
      <w:r>
        <w:rPr/>
        <w:t>ballots</w:t>
      </w:r>
      <w:r>
        <w:rPr>
          <w:spacing w:val="-1"/>
        </w:rPr>
        <w:t> </w:t>
      </w:r>
      <w:r>
        <w:rPr/>
        <w:t>and</w:t>
      </w:r>
      <w:r>
        <w:rPr>
          <w:spacing w:val="-1"/>
        </w:rPr>
        <w:t> </w:t>
      </w:r>
      <w:r>
        <w:rPr/>
        <w:t>will</w:t>
      </w:r>
      <w:r>
        <w:rPr>
          <w:spacing w:val="-2"/>
        </w:rPr>
        <w:t> </w:t>
      </w:r>
      <w:r>
        <w:rPr/>
        <w:t>continue,</w:t>
      </w:r>
      <w:r>
        <w:rPr>
          <w:spacing w:val="-1"/>
        </w:rPr>
        <w:t> </w:t>
      </w:r>
      <w:r>
        <w:rPr/>
        <w:t>with</w:t>
      </w:r>
      <w:r>
        <w:rPr>
          <w:spacing w:val="-1"/>
        </w:rPr>
        <w:t> </w:t>
      </w:r>
      <w:r>
        <w:rPr/>
        <w:t>interspersed</w:t>
      </w:r>
      <w:r>
        <w:rPr>
          <w:spacing w:val="-1"/>
        </w:rPr>
        <w:t> </w:t>
      </w:r>
      <w:r>
        <w:rPr/>
        <w:t>discussion,</w:t>
      </w:r>
      <w:r>
        <w:rPr>
          <w:spacing w:val="-1"/>
        </w:rPr>
        <w:t> </w:t>
      </w:r>
      <w:r>
        <w:rPr/>
        <w:t>until</w:t>
      </w:r>
      <w:r>
        <w:rPr>
          <w:spacing w:val="-2"/>
        </w:rPr>
        <w:t> </w:t>
      </w:r>
      <w:r>
        <w:rPr/>
        <w:t>two consecutive votes yield identical results. Motions will pass when a majority</w:t>
      </w:r>
      <w:r>
        <w:rPr>
          <w:spacing w:val="-2"/>
        </w:rPr>
        <w:t> </w:t>
      </w:r>
      <w:r>
        <w:rPr/>
        <w:t>of votes in favor of the motion are cast.</w:t>
      </w:r>
    </w:p>
    <w:p>
      <w:pPr>
        <w:pStyle w:val="BodyText"/>
        <w:spacing w:before="39"/>
      </w:pPr>
    </w:p>
    <w:p>
      <w:pPr>
        <w:pStyle w:val="BodyText"/>
        <w:spacing w:line="276" w:lineRule="auto"/>
        <w:ind w:left="720" w:right="409"/>
      </w:pPr>
      <w:r>
        <w:rPr/>
        <w:t>Candidates</w:t>
      </w:r>
      <w:r>
        <w:rPr>
          <w:spacing w:val="-2"/>
        </w:rPr>
        <w:t> </w:t>
      </w:r>
      <w:r>
        <w:rPr/>
        <w:t>must</w:t>
      </w:r>
      <w:r>
        <w:rPr>
          <w:spacing w:val="-3"/>
        </w:rPr>
        <w:t> </w:t>
      </w:r>
      <w:r>
        <w:rPr/>
        <w:t>also</w:t>
      </w:r>
      <w:r>
        <w:rPr>
          <w:spacing w:val="-1"/>
        </w:rPr>
        <w:t> </w:t>
      </w:r>
      <w:r>
        <w:rPr/>
        <w:t>submit in</w:t>
      </w:r>
      <w:r>
        <w:rPr>
          <w:spacing w:val="-1"/>
        </w:rPr>
        <w:t> </w:t>
      </w:r>
      <w:r>
        <w:rPr/>
        <w:t>writing</w:t>
      </w:r>
      <w:r>
        <w:rPr>
          <w:spacing w:val="-1"/>
        </w:rPr>
        <w:t> </w:t>
      </w:r>
      <w:r>
        <w:rPr/>
        <w:t>to</w:t>
      </w:r>
      <w:r>
        <w:rPr>
          <w:spacing w:val="-1"/>
        </w:rPr>
        <w:t> </w:t>
      </w:r>
      <w:r>
        <w:rPr/>
        <w:t>the</w:t>
      </w:r>
      <w:r>
        <w:rPr>
          <w:spacing w:val="-1"/>
        </w:rPr>
        <w:t> </w:t>
      </w:r>
      <w:r>
        <w:rPr/>
        <w:t>chair</w:t>
      </w:r>
      <w:r>
        <w:rPr>
          <w:spacing w:val="-2"/>
        </w:rPr>
        <w:t> </w:t>
      </w:r>
      <w:r>
        <w:rPr/>
        <w:t>of</w:t>
      </w:r>
      <w:r>
        <w:rPr>
          <w:spacing w:val="-2"/>
        </w:rPr>
        <w:t> </w:t>
      </w:r>
      <w:r>
        <w:rPr/>
        <w:t>the FDC</w:t>
      </w:r>
      <w:r>
        <w:rPr>
          <w:spacing w:val="-1"/>
        </w:rPr>
        <w:t> </w:t>
      </w:r>
      <w:r>
        <w:rPr/>
        <w:t>by</w:t>
      </w:r>
      <w:r>
        <w:rPr>
          <w:spacing w:val="-6"/>
        </w:rPr>
        <w:t> </w:t>
      </w:r>
      <w:r>
        <w:rPr/>
        <w:t>May</w:t>
      </w:r>
      <w:r>
        <w:rPr>
          <w:spacing w:val="-6"/>
        </w:rPr>
        <w:t> </w:t>
      </w:r>
      <w:r>
        <w:rPr/>
        <w:t>1</w:t>
      </w:r>
      <w:r>
        <w:rPr>
          <w:spacing w:val="-1"/>
        </w:rPr>
        <w:t> </w:t>
      </w:r>
      <w:r>
        <w:rPr/>
        <w:t>the</w:t>
      </w:r>
      <w:r>
        <w:rPr>
          <w:spacing w:val="-1"/>
        </w:rPr>
        <w:t> </w:t>
      </w:r>
      <w:r>
        <w:rPr/>
        <w:t>names</w:t>
      </w:r>
      <w:r>
        <w:rPr>
          <w:spacing w:val="-2"/>
        </w:rPr>
        <w:t> </w:t>
      </w:r>
      <w:r>
        <w:rPr/>
        <w:t>of</w:t>
      </w:r>
      <w:r>
        <w:rPr>
          <w:spacing w:val="-2"/>
        </w:rPr>
        <w:t> </w:t>
      </w:r>
      <w:r>
        <w:rPr/>
        <w:t>six</w:t>
      </w:r>
      <w:r>
        <w:rPr>
          <w:spacing w:val="-1"/>
        </w:rPr>
        <w:t> </w:t>
      </w:r>
      <w:r>
        <w:rPr/>
        <w:t>individuals who could evaluate the candidate's scholarship, as well as a brief description of the candidate's relationship with each possible reviewer. Nominated reviewers should not have had a close personal relationship with the candidate, such as an advisor, supervisor, student, or collaborator. The final list of reviewers will be approved by both the FDC and the candidate. The FDC will select one of its members to assist the candidate in preparing a promotion and tenure document.</w:t>
      </w:r>
      <w:r>
        <w:rPr>
          <w:spacing w:val="40"/>
        </w:rPr>
        <w:t> </w:t>
      </w:r>
      <w:r>
        <w:rPr/>
        <w:t>Candidates must submit materials to be sent to outside reviewers by the date specified in the Collective Bargaining Agreement.</w:t>
      </w:r>
      <w:r>
        <w:rPr>
          <w:spacing w:val="40"/>
        </w:rPr>
        <w:t> </w:t>
      </w:r>
      <w:r>
        <w:rPr/>
        <w:t>Within about 2 weeks of the approval of the final list of outside reviewers, the mentor will meet with the candidate to determine the date by which materials will be sent to the outside reviewers.</w:t>
      </w:r>
      <w:r>
        <w:rPr>
          <w:spacing w:val="40"/>
        </w:rPr>
        <w:t> </w:t>
      </w:r>
      <w:r>
        <w:rPr/>
        <w:t>This</w:t>
      </w:r>
      <w:r>
        <w:rPr>
          <w:spacing w:val="-3"/>
        </w:rPr>
        <w:t> </w:t>
      </w:r>
      <w:r>
        <w:rPr/>
        <w:t>date</w:t>
      </w:r>
      <w:r>
        <w:rPr>
          <w:spacing w:val="-2"/>
        </w:rPr>
        <w:t> </w:t>
      </w:r>
      <w:r>
        <w:rPr/>
        <w:t>must</w:t>
      </w:r>
      <w:r>
        <w:rPr>
          <w:spacing w:val="-4"/>
        </w:rPr>
        <w:t> </w:t>
      </w:r>
      <w:r>
        <w:rPr/>
        <w:t>be</w:t>
      </w:r>
      <w:r>
        <w:rPr>
          <w:spacing w:val="-2"/>
        </w:rPr>
        <w:t> </w:t>
      </w:r>
      <w:r>
        <w:rPr/>
        <w:t>no</w:t>
      </w:r>
      <w:r>
        <w:rPr>
          <w:spacing w:val="-2"/>
        </w:rPr>
        <w:t> </w:t>
      </w:r>
      <w:r>
        <w:rPr/>
        <w:t>later</w:t>
      </w:r>
      <w:r>
        <w:rPr>
          <w:spacing w:val="-3"/>
        </w:rPr>
        <w:t> </w:t>
      </w:r>
      <w:r>
        <w:rPr/>
        <w:t>than</w:t>
      </w:r>
      <w:r>
        <w:rPr>
          <w:spacing w:val="-2"/>
        </w:rPr>
        <w:t> </w:t>
      </w:r>
      <w:r>
        <w:rPr/>
        <w:t>the</w:t>
      </w:r>
      <w:r>
        <w:rPr>
          <w:spacing w:val="-5"/>
        </w:rPr>
        <w:t> </w:t>
      </w:r>
      <w:r>
        <w:rPr/>
        <w:t>date</w:t>
      </w:r>
      <w:r>
        <w:rPr>
          <w:spacing w:val="-2"/>
        </w:rPr>
        <w:t> </w:t>
      </w:r>
      <w:r>
        <w:rPr/>
        <w:t>specified</w:t>
      </w:r>
      <w:r>
        <w:rPr>
          <w:spacing w:val="-2"/>
        </w:rPr>
        <w:t> </w:t>
      </w:r>
      <w:r>
        <w:rPr/>
        <w:t>in</w:t>
      </w:r>
      <w:r>
        <w:rPr>
          <w:spacing w:val="-2"/>
        </w:rPr>
        <w:t> </w:t>
      </w:r>
      <w:r>
        <w:rPr/>
        <w:t>the</w:t>
      </w:r>
      <w:r>
        <w:rPr>
          <w:spacing w:val="-2"/>
        </w:rPr>
        <w:t> </w:t>
      </w:r>
      <w:r>
        <w:rPr/>
        <w:t>Collective</w:t>
      </w:r>
      <w:r>
        <w:rPr>
          <w:spacing w:val="-2"/>
        </w:rPr>
        <w:t> </w:t>
      </w:r>
      <w:r>
        <w:rPr/>
        <w:t>Bargaining</w:t>
      </w:r>
      <w:r>
        <w:rPr>
          <w:spacing w:val="-2"/>
        </w:rPr>
        <w:t> </w:t>
      </w:r>
      <w:r>
        <w:rPr/>
        <w:t>Agreement.</w:t>
      </w:r>
    </w:p>
    <w:p>
      <w:pPr>
        <w:pStyle w:val="BodyText"/>
        <w:spacing w:before="44"/>
      </w:pPr>
    </w:p>
    <w:p>
      <w:pPr>
        <w:pStyle w:val="Heading2"/>
        <w:numPr>
          <w:ilvl w:val="1"/>
          <w:numId w:val="1"/>
        </w:numPr>
        <w:tabs>
          <w:tab w:pos="720" w:val="left" w:leader="none"/>
        </w:tabs>
        <w:spacing w:line="554" w:lineRule="auto" w:before="0" w:after="0"/>
        <w:ind w:left="720" w:right="3554" w:hanging="360"/>
        <w:jc w:val="left"/>
      </w:pPr>
      <w:r>
        <w:rPr/>
        <w:t>Criteria</w:t>
      </w:r>
      <w:r>
        <w:rPr>
          <w:spacing w:val="-6"/>
        </w:rPr>
        <w:t> </w:t>
      </w:r>
      <w:r>
        <w:rPr/>
        <w:t>for</w:t>
      </w:r>
      <w:r>
        <w:rPr>
          <w:spacing w:val="-6"/>
        </w:rPr>
        <w:t> </w:t>
      </w:r>
      <w:r>
        <w:rPr/>
        <w:t>Promotion</w:t>
      </w:r>
      <w:r>
        <w:rPr>
          <w:spacing w:val="-6"/>
        </w:rPr>
        <w:t> </w:t>
      </w:r>
      <w:r>
        <w:rPr/>
        <w:t>from</w:t>
      </w:r>
      <w:r>
        <w:rPr>
          <w:spacing w:val="-6"/>
        </w:rPr>
        <w:t> </w:t>
      </w:r>
      <w:r>
        <w:rPr/>
        <w:t>Assistant</w:t>
      </w:r>
      <w:r>
        <w:rPr>
          <w:spacing w:val="-3"/>
        </w:rPr>
        <w:t> </w:t>
      </w:r>
      <w:r>
        <w:rPr/>
        <w:t>Professor</w:t>
      </w:r>
      <w:r>
        <w:rPr>
          <w:spacing w:val="-4"/>
        </w:rPr>
        <w:t> </w:t>
      </w:r>
      <w:r>
        <w:rPr/>
        <w:t>to</w:t>
      </w:r>
      <w:r>
        <w:rPr>
          <w:spacing w:val="-6"/>
        </w:rPr>
        <w:t> </w:t>
      </w:r>
      <w:r>
        <w:rPr/>
        <w:t>Associate Professor with Tenure</w:t>
      </w:r>
    </w:p>
    <w:p>
      <w:pPr>
        <w:pStyle w:val="ListParagraph"/>
        <w:numPr>
          <w:ilvl w:val="2"/>
          <w:numId w:val="1"/>
        </w:numPr>
        <w:tabs>
          <w:tab w:pos="1440" w:val="left" w:leader="none"/>
        </w:tabs>
        <w:spacing w:line="240" w:lineRule="auto" w:before="1" w:after="0"/>
        <w:ind w:left="1440" w:right="0" w:hanging="360"/>
        <w:jc w:val="left"/>
        <w:rPr>
          <w:b/>
          <w:sz w:val="21"/>
        </w:rPr>
      </w:pPr>
      <w:r>
        <w:rPr>
          <w:b/>
          <w:spacing w:val="-2"/>
          <w:sz w:val="21"/>
        </w:rPr>
        <w:t>Teaching</w:t>
      </w:r>
    </w:p>
    <w:p>
      <w:pPr>
        <w:pStyle w:val="BodyText"/>
        <w:spacing w:before="69"/>
        <w:rPr>
          <w:b/>
        </w:rPr>
      </w:pPr>
    </w:p>
    <w:p>
      <w:pPr>
        <w:pStyle w:val="BodyText"/>
        <w:spacing w:line="276" w:lineRule="auto"/>
        <w:ind w:left="1440" w:right="409"/>
      </w:pPr>
      <w:r>
        <w:rPr/>
        <w:t>Over the probationary period, candidates must demonstrate effective teaching in the classroom</w:t>
      </w:r>
      <w:r>
        <w:rPr>
          <w:spacing w:val="-1"/>
        </w:rPr>
        <w:t> </w:t>
      </w:r>
      <w:r>
        <w:rPr/>
        <w:t>and outside of the classroom. Effective teaching in the classroom</w:t>
      </w:r>
      <w:r>
        <w:rPr>
          <w:spacing w:val="-1"/>
        </w:rPr>
        <w:t> </w:t>
      </w:r>
      <w:r>
        <w:rPr/>
        <w:t>includes, but is not limited to, all of the following: being available for consultation, defining students’ responsibilities for courses, using class time efficiently, and stimulating interest in course material. Effective teaching outside of the classroom includes, but is not limited to, some combination</w:t>
      </w:r>
      <w:r>
        <w:rPr>
          <w:spacing w:val="-4"/>
        </w:rPr>
        <w:t> </w:t>
      </w:r>
      <w:r>
        <w:rPr/>
        <w:t>of</w:t>
      </w:r>
      <w:r>
        <w:rPr>
          <w:spacing w:val="-5"/>
        </w:rPr>
        <w:t> </w:t>
      </w:r>
      <w:r>
        <w:rPr/>
        <w:t>the</w:t>
      </w:r>
      <w:r>
        <w:rPr>
          <w:spacing w:val="-4"/>
        </w:rPr>
        <w:t> </w:t>
      </w:r>
      <w:r>
        <w:rPr/>
        <w:t>following</w:t>
      </w:r>
      <w:r>
        <w:rPr>
          <w:spacing w:val="-4"/>
        </w:rPr>
        <w:t> </w:t>
      </w:r>
      <w:r>
        <w:rPr/>
        <w:t>activities:</w:t>
      </w:r>
      <w:r>
        <w:rPr>
          <w:spacing w:val="-5"/>
        </w:rPr>
        <w:t> </w:t>
      </w:r>
      <w:r>
        <w:rPr/>
        <w:t>supervising</w:t>
      </w:r>
      <w:r>
        <w:rPr>
          <w:spacing w:val="-4"/>
        </w:rPr>
        <w:t> </w:t>
      </w:r>
      <w:r>
        <w:rPr/>
        <w:t>research</w:t>
      </w:r>
      <w:r>
        <w:rPr>
          <w:spacing w:val="-4"/>
        </w:rPr>
        <w:t> </w:t>
      </w:r>
      <w:r>
        <w:rPr/>
        <w:t>assistants;</w:t>
      </w:r>
      <w:r>
        <w:rPr>
          <w:spacing w:val="-6"/>
        </w:rPr>
        <w:t> </w:t>
      </w:r>
      <w:r>
        <w:rPr/>
        <w:t>supervising</w:t>
      </w:r>
      <w:r>
        <w:rPr>
          <w:spacing w:val="-4"/>
        </w:rPr>
        <w:t> </w:t>
      </w:r>
      <w:r>
        <w:rPr/>
        <w:t>students doing independent readings, independent research, practica, or honor’s theses; authoring publications with students; and participating on graduate student committees.</w:t>
      </w:r>
    </w:p>
    <w:p>
      <w:pPr>
        <w:pStyle w:val="BodyText"/>
        <w:spacing w:before="38"/>
      </w:pPr>
    </w:p>
    <w:p>
      <w:pPr>
        <w:pStyle w:val="BodyText"/>
        <w:spacing w:line="276" w:lineRule="auto"/>
        <w:ind w:left="1440" w:right="369"/>
      </w:pPr>
      <w:r>
        <w:rPr/>
        <w:t>Methods of evaluation include observations of classroom performance and review of course syllabi, innovative teaching techniques, multimedia presentations, and laboratory development; student evaluations (numerical scores and comments from the University Student Evaluation of Instruction form); observations made, and information obtained, by members</w:t>
      </w:r>
      <w:r>
        <w:rPr>
          <w:spacing w:val="-3"/>
        </w:rPr>
        <w:t> </w:t>
      </w:r>
      <w:r>
        <w:rPr/>
        <w:t>of</w:t>
      </w:r>
      <w:r>
        <w:rPr>
          <w:spacing w:val="-4"/>
        </w:rPr>
        <w:t> </w:t>
      </w:r>
      <w:r>
        <w:rPr/>
        <w:t>the</w:t>
      </w:r>
      <w:r>
        <w:rPr>
          <w:spacing w:val="-1"/>
        </w:rPr>
        <w:t> </w:t>
      </w:r>
      <w:r>
        <w:rPr/>
        <w:t>FDC</w:t>
      </w:r>
      <w:r>
        <w:rPr>
          <w:spacing w:val="-3"/>
        </w:rPr>
        <w:t> </w:t>
      </w:r>
      <w:r>
        <w:rPr/>
        <w:t>or</w:t>
      </w:r>
      <w:r>
        <w:rPr>
          <w:spacing w:val="-4"/>
        </w:rPr>
        <w:t> </w:t>
      </w:r>
      <w:r>
        <w:rPr/>
        <w:t>the</w:t>
      </w:r>
      <w:r>
        <w:rPr>
          <w:spacing w:val="-5"/>
        </w:rPr>
        <w:t> </w:t>
      </w:r>
      <w:r>
        <w:rPr/>
        <w:t>Department</w:t>
      </w:r>
      <w:r>
        <w:rPr>
          <w:spacing w:val="-4"/>
        </w:rPr>
        <w:t> </w:t>
      </w:r>
      <w:r>
        <w:rPr/>
        <w:t>Chair</w:t>
      </w:r>
      <w:r>
        <w:rPr>
          <w:spacing w:val="-4"/>
        </w:rPr>
        <w:t> </w:t>
      </w:r>
      <w:r>
        <w:rPr/>
        <w:t>when</w:t>
      </w:r>
      <w:r>
        <w:rPr>
          <w:spacing w:val="-5"/>
        </w:rPr>
        <w:t> </w:t>
      </w:r>
      <w:r>
        <w:rPr/>
        <w:t>applicable</w:t>
      </w:r>
      <w:r>
        <w:rPr>
          <w:spacing w:val="-3"/>
        </w:rPr>
        <w:t> </w:t>
      </w:r>
      <w:r>
        <w:rPr/>
        <w:t>and</w:t>
      </w:r>
      <w:r>
        <w:rPr>
          <w:spacing w:val="-3"/>
        </w:rPr>
        <w:t> </w:t>
      </w:r>
      <w:r>
        <w:rPr/>
        <w:t>shared</w:t>
      </w:r>
      <w:r>
        <w:rPr>
          <w:spacing w:val="-3"/>
        </w:rPr>
        <w:t> </w:t>
      </w:r>
      <w:r>
        <w:rPr/>
        <w:t>with</w:t>
      </w:r>
      <w:r>
        <w:rPr>
          <w:spacing w:val="-3"/>
        </w:rPr>
        <w:t> </w:t>
      </w:r>
      <w:r>
        <w:rPr/>
        <w:t>the</w:t>
      </w:r>
      <w:r>
        <w:rPr>
          <w:spacing w:val="-3"/>
        </w:rPr>
        <w:t> </w:t>
      </w:r>
      <w:r>
        <w:rPr/>
        <w:t>candidate; and review of any additional information submitted by the candidate.</w:t>
      </w:r>
    </w:p>
    <w:p>
      <w:pPr>
        <w:pStyle w:val="BodyText"/>
        <w:spacing w:after="0" w:line="276" w:lineRule="auto"/>
        <w:sectPr>
          <w:pgSz w:w="12240" w:h="15840"/>
          <w:pgMar w:top="1360" w:bottom="280" w:left="1440" w:right="1080"/>
        </w:sectPr>
      </w:pPr>
    </w:p>
    <w:p>
      <w:pPr>
        <w:pStyle w:val="Heading2"/>
        <w:numPr>
          <w:ilvl w:val="2"/>
          <w:numId w:val="1"/>
        </w:numPr>
        <w:tabs>
          <w:tab w:pos="1440" w:val="left" w:leader="none"/>
        </w:tabs>
        <w:spacing w:line="240" w:lineRule="auto" w:before="78" w:after="0"/>
        <w:ind w:left="1440" w:right="0" w:hanging="360"/>
        <w:jc w:val="left"/>
      </w:pPr>
      <w:r>
        <w:rPr/>
        <w:t>Extramural</w:t>
      </w:r>
      <w:r>
        <w:rPr>
          <w:spacing w:val="-6"/>
        </w:rPr>
        <w:t> </w:t>
      </w:r>
      <w:r>
        <w:rPr>
          <w:spacing w:val="-2"/>
        </w:rPr>
        <w:t>Funding</w:t>
      </w:r>
    </w:p>
    <w:p>
      <w:pPr>
        <w:pStyle w:val="BodyText"/>
        <w:spacing w:before="69"/>
        <w:rPr>
          <w:b/>
        </w:rPr>
      </w:pPr>
    </w:p>
    <w:p>
      <w:pPr>
        <w:pStyle w:val="BodyText"/>
        <w:spacing w:line="276" w:lineRule="auto"/>
        <w:ind w:left="1440" w:right="409"/>
      </w:pPr>
      <w:r>
        <w:rPr/>
        <w:t>The</w:t>
      </w:r>
      <w:r>
        <w:rPr>
          <w:spacing w:val="-4"/>
        </w:rPr>
        <w:t> </w:t>
      </w:r>
      <w:r>
        <w:rPr/>
        <w:t>Department</w:t>
      </w:r>
      <w:r>
        <w:rPr>
          <w:spacing w:val="-3"/>
        </w:rPr>
        <w:t> </w:t>
      </w:r>
      <w:r>
        <w:rPr/>
        <w:t>of</w:t>
      </w:r>
      <w:r>
        <w:rPr>
          <w:spacing w:val="-5"/>
        </w:rPr>
        <w:t> </w:t>
      </w:r>
      <w:r>
        <w:rPr/>
        <w:t>Psychology</w:t>
      </w:r>
      <w:r>
        <w:rPr>
          <w:spacing w:val="-7"/>
        </w:rPr>
        <w:t> </w:t>
      </w:r>
      <w:r>
        <w:rPr/>
        <w:t>has</w:t>
      </w:r>
      <w:r>
        <w:rPr>
          <w:spacing w:val="-3"/>
        </w:rPr>
        <w:t> </w:t>
      </w:r>
      <w:r>
        <w:rPr/>
        <w:t>a</w:t>
      </w:r>
      <w:r>
        <w:rPr>
          <w:spacing w:val="-2"/>
        </w:rPr>
        <w:t> </w:t>
      </w:r>
      <w:r>
        <w:rPr/>
        <w:t>history</w:t>
      </w:r>
      <w:r>
        <w:rPr>
          <w:spacing w:val="-7"/>
        </w:rPr>
        <w:t> </w:t>
      </w:r>
      <w:r>
        <w:rPr/>
        <w:t>of</w:t>
      </w:r>
      <w:r>
        <w:rPr>
          <w:spacing w:val="-3"/>
        </w:rPr>
        <w:t> </w:t>
      </w:r>
      <w:r>
        <w:rPr/>
        <w:t>strong</w:t>
      </w:r>
      <w:r>
        <w:rPr>
          <w:spacing w:val="-2"/>
        </w:rPr>
        <w:t> </w:t>
      </w:r>
      <w:r>
        <w:rPr/>
        <w:t>extramural</w:t>
      </w:r>
      <w:r>
        <w:rPr>
          <w:spacing w:val="-3"/>
        </w:rPr>
        <w:t> </w:t>
      </w:r>
      <w:r>
        <w:rPr/>
        <w:t>funding,</w:t>
      </w:r>
      <w:r>
        <w:rPr>
          <w:spacing w:val="-2"/>
        </w:rPr>
        <w:t> </w:t>
      </w:r>
      <w:r>
        <w:rPr/>
        <w:t>with</w:t>
      </w:r>
      <w:r>
        <w:rPr>
          <w:spacing w:val="-2"/>
        </w:rPr>
        <w:t> </w:t>
      </w:r>
      <w:r>
        <w:rPr/>
        <w:t>extramural funding expected of all faculty members. However, it is recognized that opportunities for obtaining and appropriate forms of funding vary across sub-disciplines of psychology.</w:t>
      </w:r>
    </w:p>
    <w:p>
      <w:pPr>
        <w:pStyle w:val="BodyText"/>
        <w:spacing w:line="276" w:lineRule="auto" w:before="3"/>
        <w:ind w:left="1440" w:right="364"/>
      </w:pPr>
      <w:r>
        <w:rPr/>
        <w:t>Therefore, faculty may satisfy the funding requirement with different levels and types of funding awarded during the probationary period. A candidate who obtains a lower level of funding</w:t>
      </w:r>
      <w:r>
        <w:rPr>
          <w:spacing w:val="-3"/>
        </w:rPr>
        <w:t> </w:t>
      </w:r>
      <w:r>
        <w:rPr/>
        <w:t>will</w:t>
      </w:r>
      <w:r>
        <w:rPr>
          <w:spacing w:val="-4"/>
        </w:rPr>
        <w:t> </w:t>
      </w:r>
      <w:r>
        <w:rPr/>
        <w:t>need</w:t>
      </w:r>
      <w:r>
        <w:rPr>
          <w:spacing w:val="-3"/>
        </w:rPr>
        <w:t> </w:t>
      </w:r>
      <w:r>
        <w:rPr/>
        <w:t>to</w:t>
      </w:r>
      <w:r>
        <w:rPr>
          <w:spacing w:val="-3"/>
        </w:rPr>
        <w:t> </w:t>
      </w:r>
      <w:r>
        <w:rPr/>
        <w:t>balance</w:t>
      </w:r>
      <w:r>
        <w:rPr>
          <w:spacing w:val="-5"/>
        </w:rPr>
        <w:t> </w:t>
      </w:r>
      <w:r>
        <w:rPr/>
        <w:t>this</w:t>
      </w:r>
      <w:r>
        <w:rPr>
          <w:spacing w:val="-3"/>
        </w:rPr>
        <w:t> </w:t>
      </w:r>
      <w:r>
        <w:rPr/>
        <w:t>performance</w:t>
      </w:r>
      <w:r>
        <w:rPr>
          <w:spacing w:val="-3"/>
        </w:rPr>
        <w:t> </w:t>
      </w:r>
      <w:r>
        <w:rPr/>
        <w:t>with</w:t>
      </w:r>
      <w:r>
        <w:rPr>
          <w:spacing w:val="-3"/>
        </w:rPr>
        <w:t> </w:t>
      </w:r>
      <w:r>
        <w:rPr/>
        <w:t>a</w:t>
      </w:r>
      <w:r>
        <w:rPr>
          <w:spacing w:val="-3"/>
        </w:rPr>
        <w:t> </w:t>
      </w:r>
      <w:r>
        <w:rPr/>
        <w:t>higher</w:t>
      </w:r>
      <w:r>
        <w:rPr>
          <w:spacing w:val="-4"/>
        </w:rPr>
        <w:t> </w:t>
      </w:r>
      <w:r>
        <w:rPr/>
        <w:t>level</w:t>
      </w:r>
      <w:r>
        <w:rPr>
          <w:spacing w:val="-4"/>
        </w:rPr>
        <w:t> </w:t>
      </w:r>
      <w:r>
        <w:rPr/>
        <w:t>of</w:t>
      </w:r>
      <w:r>
        <w:rPr>
          <w:spacing w:val="-4"/>
        </w:rPr>
        <w:t> </w:t>
      </w:r>
      <w:r>
        <w:rPr/>
        <w:t>scholarship</w:t>
      </w:r>
      <w:r>
        <w:rPr>
          <w:spacing w:val="-3"/>
        </w:rPr>
        <w:t> </w:t>
      </w:r>
      <w:r>
        <w:rPr/>
        <w:t>as</w:t>
      </w:r>
      <w:r>
        <w:rPr>
          <w:spacing w:val="-4"/>
        </w:rPr>
        <w:t> </w:t>
      </w:r>
      <w:r>
        <w:rPr/>
        <w:t>described below (VII.A.3).</w:t>
      </w:r>
    </w:p>
    <w:p>
      <w:pPr>
        <w:pStyle w:val="BodyText"/>
        <w:spacing w:before="37"/>
      </w:pPr>
    </w:p>
    <w:p>
      <w:pPr>
        <w:pStyle w:val="BodyText"/>
        <w:spacing w:line="276" w:lineRule="auto"/>
        <w:ind w:left="1440" w:right="409"/>
      </w:pPr>
      <w:r>
        <w:rPr/>
        <w:t>Extramural</w:t>
      </w:r>
      <w:r>
        <w:rPr>
          <w:spacing w:val="-2"/>
        </w:rPr>
        <w:t> </w:t>
      </w:r>
      <w:r>
        <w:rPr/>
        <w:t>funding</w:t>
      </w:r>
      <w:r>
        <w:rPr>
          <w:spacing w:val="-1"/>
        </w:rPr>
        <w:t> </w:t>
      </w:r>
      <w:r>
        <w:rPr/>
        <w:t>in</w:t>
      </w:r>
      <w:r>
        <w:rPr>
          <w:spacing w:val="-1"/>
        </w:rPr>
        <w:t> </w:t>
      </w:r>
      <w:r>
        <w:rPr/>
        <w:t>psychology</w:t>
      </w:r>
      <w:r>
        <w:rPr>
          <w:spacing w:val="-6"/>
        </w:rPr>
        <w:t> </w:t>
      </w:r>
      <w:r>
        <w:rPr/>
        <w:t>can</w:t>
      </w:r>
      <w:r>
        <w:rPr>
          <w:spacing w:val="-1"/>
        </w:rPr>
        <w:t> </w:t>
      </w:r>
      <w:r>
        <w:rPr/>
        <w:t>come</w:t>
      </w:r>
      <w:r>
        <w:rPr>
          <w:spacing w:val="-1"/>
        </w:rPr>
        <w:t> </w:t>
      </w:r>
      <w:r>
        <w:rPr/>
        <w:t>from</w:t>
      </w:r>
      <w:r>
        <w:rPr>
          <w:spacing w:val="-5"/>
        </w:rPr>
        <w:t> </w:t>
      </w:r>
      <w:r>
        <w:rPr/>
        <w:t>diverse sources</w:t>
      </w:r>
      <w:r>
        <w:rPr>
          <w:spacing w:val="-2"/>
        </w:rPr>
        <w:t> </w:t>
      </w:r>
      <w:r>
        <w:rPr/>
        <w:t>and</w:t>
      </w:r>
      <w:r>
        <w:rPr>
          <w:spacing w:val="-4"/>
        </w:rPr>
        <w:t> </w:t>
      </w:r>
      <w:r>
        <w:rPr/>
        <w:t>need</w:t>
      </w:r>
      <w:r>
        <w:rPr>
          <w:spacing w:val="-4"/>
        </w:rPr>
        <w:t> </w:t>
      </w:r>
      <w:r>
        <w:rPr/>
        <w:t>not</w:t>
      </w:r>
      <w:r>
        <w:rPr>
          <w:spacing w:val="-2"/>
        </w:rPr>
        <w:t> </w:t>
      </w:r>
      <w:r>
        <w:rPr/>
        <w:t>be</w:t>
      </w:r>
      <w:r>
        <w:rPr>
          <w:spacing w:val="-1"/>
        </w:rPr>
        <w:t> </w:t>
      </w:r>
      <w:r>
        <w:rPr/>
        <w:t>in</w:t>
      </w:r>
      <w:r>
        <w:rPr>
          <w:spacing w:val="-4"/>
        </w:rPr>
        <w:t> </w:t>
      </w:r>
      <w:r>
        <w:rPr/>
        <w:t>a</w:t>
      </w:r>
      <w:r>
        <w:rPr>
          <w:spacing w:val="-4"/>
        </w:rPr>
        <w:t> </w:t>
      </w:r>
      <w:r>
        <w:rPr/>
        <w:t>form traditional to other sciences. Extramural funding includes monetary awards from governmental funding agencies, businesses, foundations, or trusts whether the funds are provided to support research or an important academic mission of the department.</w:t>
      </w:r>
    </w:p>
    <w:p>
      <w:pPr>
        <w:pStyle w:val="BodyText"/>
        <w:spacing w:line="276" w:lineRule="auto" w:before="1"/>
        <w:ind w:left="1440" w:right="409"/>
      </w:pPr>
      <w:r>
        <w:rPr/>
        <w:t>Contributions “in kind,” such as equipment, software, products, services, supplies, or materials</w:t>
      </w:r>
      <w:r>
        <w:rPr>
          <w:spacing w:val="-3"/>
        </w:rPr>
        <w:t> </w:t>
      </w:r>
      <w:r>
        <w:rPr/>
        <w:t>are</w:t>
      </w:r>
      <w:r>
        <w:rPr>
          <w:spacing w:val="-3"/>
        </w:rPr>
        <w:t> </w:t>
      </w:r>
      <w:r>
        <w:rPr/>
        <w:t>thus</w:t>
      </w:r>
      <w:r>
        <w:rPr>
          <w:spacing w:val="-3"/>
        </w:rPr>
        <w:t> </w:t>
      </w:r>
      <w:r>
        <w:rPr/>
        <w:t>considered</w:t>
      </w:r>
      <w:r>
        <w:rPr>
          <w:spacing w:val="-6"/>
        </w:rPr>
        <w:t> </w:t>
      </w:r>
      <w:r>
        <w:rPr/>
        <w:t>extramural</w:t>
      </w:r>
      <w:r>
        <w:rPr>
          <w:spacing w:val="-4"/>
        </w:rPr>
        <w:t> </w:t>
      </w:r>
      <w:r>
        <w:rPr/>
        <w:t>funding.</w:t>
      </w:r>
      <w:r>
        <w:rPr>
          <w:spacing w:val="-3"/>
        </w:rPr>
        <w:t> </w:t>
      </w:r>
      <w:r>
        <w:rPr/>
        <w:t>Graduate</w:t>
      </w:r>
      <w:r>
        <w:rPr>
          <w:spacing w:val="-3"/>
        </w:rPr>
        <w:t> </w:t>
      </w:r>
      <w:r>
        <w:rPr/>
        <w:t>student</w:t>
      </w:r>
      <w:r>
        <w:rPr>
          <w:spacing w:val="-4"/>
        </w:rPr>
        <w:t> </w:t>
      </w:r>
      <w:r>
        <w:rPr/>
        <w:t>support</w:t>
      </w:r>
      <w:r>
        <w:rPr>
          <w:spacing w:val="-4"/>
        </w:rPr>
        <w:t> </w:t>
      </w:r>
      <w:r>
        <w:rPr/>
        <w:t>in</w:t>
      </w:r>
      <w:r>
        <w:rPr>
          <w:spacing w:val="-3"/>
        </w:rPr>
        <w:t> </w:t>
      </w:r>
      <w:r>
        <w:rPr/>
        <w:t>the</w:t>
      </w:r>
      <w:r>
        <w:rPr>
          <w:spacing w:val="-3"/>
        </w:rPr>
        <w:t> </w:t>
      </w:r>
      <w:r>
        <w:rPr/>
        <w:t>form</w:t>
      </w:r>
      <w:r>
        <w:rPr>
          <w:spacing w:val="-4"/>
        </w:rPr>
        <w:t> </w:t>
      </w:r>
      <w:r>
        <w:rPr/>
        <w:t>of externally</w:t>
      </w:r>
      <w:r>
        <w:rPr>
          <w:spacing w:val="-6"/>
        </w:rPr>
        <w:t> </w:t>
      </w:r>
      <w:r>
        <w:rPr/>
        <w:t>supported</w:t>
      </w:r>
      <w:r>
        <w:rPr>
          <w:spacing w:val="-1"/>
        </w:rPr>
        <w:t> </w:t>
      </w:r>
      <w:r>
        <w:rPr/>
        <w:t>research</w:t>
      </w:r>
      <w:r>
        <w:rPr>
          <w:spacing w:val="-1"/>
        </w:rPr>
        <w:t> </w:t>
      </w:r>
      <w:r>
        <w:rPr/>
        <w:t>assistantships,</w:t>
      </w:r>
      <w:r>
        <w:rPr>
          <w:spacing w:val="-1"/>
        </w:rPr>
        <w:t> </w:t>
      </w:r>
      <w:r>
        <w:rPr/>
        <w:t>internships,</w:t>
      </w:r>
      <w:r>
        <w:rPr>
          <w:spacing w:val="-1"/>
        </w:rPr>
        <w:t> </w:t>
      </w:r>
      <w:r>
        <w:rPr/>
        <w:t>or</w:t>
      </w:r>
      <w:r>
        <w:rPr>
          <w:spacing w:val="-2"/>
        </w:rPr>
        <w:t> </w:t>
      </w:r>
      <w:r>
        <w:rPr/>
        <w:t>paid</w:t>
      </w:r>
      <w:r>
        <w:rPr>
          <w:spacing w:val="-1"/>
        </w:rPr>
        <w:t> </w:t>
      </w:r>
      <w:r>
        <w:rPr/>
        <w:t>consulting</w:t>
      </w:r>
      <w:r>
        <w:rPr>
          <w:spacing w:val="-1"/>
        </w:rPr>
        <w:t> </w:t>
      </w:r>
      <w:r>
        <w:rPr/>
        <w:t>by</w:t>
      </w:r>
      <w:r>
        <w:rPr>
          <w:spacing w:val="-6"/>
        </w:rPr>
        <w:t> </w:t>
      </w:r>
      <w:r>
        <w:rPr/>
        <w:t>a</w:t>
      </w:r>
      <w:r>
        <w:rPr>
          <w:spacing w:val="-1"/>
        </w:rPr>
        <w:t> </w:t>
      </w:r>
      <w:r>
        <w:rPr/>
        <w:t>BUFM’s student will be credited to the faculty member as extramural funding. Salary</w:t>
      </w:r>
      <w:r>
        <w:rPr>
          <w:spacing w:val="-2"/>
        </w:rPr>
        <w:t> </w:t>
      </w:r>
      <w:r>
        <w:rPr/>
        <w:t>from</w:t>
      </w:r>
      <w:r>
        <w:rPr>
          <w:spacing w:val="-1"/>
        </w:rPr>
        <w:t> </w:t>
      </w:r>
      <w:r>
        <w:rPr/>
        <w:t>grants, summer faculty fellowships, or funded research also count towards extramural funding </w:t>
      </w:r>
      <w:r>
        <w:rPr>
          <w:spacing w:val="-2"/>
        </w:rPr>
        <w:t>requirements.</w:t>
      </w:r>
    </w:p>
    <w:p>
      <w:pPr>
        <w:pStyle w:val="BodyText"/>
        <w:spacing w:before="38"/>
      </w:pPr>
    </w:p>
    <w:p>
      <w:pPr>
        <w:pStyle w:val="BodyText"/>
        <w:spacing w:line="273" w:lineRule="auto" w:before="1"/>
        <w:ind w:left="1440" w:right="409"/>
      </w:pPr>
      <w:r>
        <w:rPr/>
        <w:t>Support</w:t>
      </w:r>
      <w:r>
        <w:rPr>
          <w:spacing w:val="-4"/>
        </w:rPr>
        <w:t> </w:t>
      </w:r>
      <w:r>
        <w:rPr/>
        <w:t>for</w:t>
      </w:r>
      <w:r>
        <w:rPr>
          <w:spacing w:val="-3"/>
        </w:rPr>
        <w:t> </w:t>
      </w:r>
      <w:r>
        <w:rPr/>
        <w:t>research</w:t>
      </w:r>
      <w:r>
        <w:rPr>
          <w:spacing w:val="-2"/>
        </w:rPr>
        <w:t> </w:t>
      </w:r>
      <w:r>
        <w:rPr/>
        <w:t>includes</w:t>
      </w:r>
      <w:r>
        <w:rPr>
          <w:spacing w:val="-2"/>
        </w:rPr>
        <w:t> </w:t>
      </w:r>
      <w:r>
        <w:rPr/>
        <w:t>situations</w:t>
      </w:r>
      <w:r>
        <w:rPr>
          <w:spacing w:val="-2"/>
        </w:rPr>
        <w:t> </w:t>
      </w:r>
      <w:r>
        <w:rPr/>
        <w:t>in</w:t>
      </w:r>
      <w:r>
        <w:rPr>
          <w:spacing w:val="-2"/>
        </w:rPr>
        <w:t> </w:t>
      </w:r>
      <w:r>
        <w:rPr/>
        <w:t>which</w:t>
      </w:r>
      <w:r>
        <w:rPr>
          <w:spacing w:val="-2"/>
        </w:rPr>
        <w:t> </w:t>
      </w:r>
      <w:r>
        <w:rPr/>
        <w:t>money</w:t>
      </w:r>
      <w:r>
        <w:rPr>
          <w:spacing w:val="-7"/>
        </w:rPr>
        <w:t> </w:t>
      </w:r>
      <w:r>
        <w:rPr/>
        <w:t>is</w:t>
      </w:r>
      <w:r>
        <w:rPr>
          <w:spacing w:val="-2"/>
        </w:rPr>
        <w:t> </w:t>
      </w:r>
      <w:r>
        <w:rPr/>
        <w:t>not</w:t>
      </w:r>
      <w:r>
        <w:rPr>
          <w:spacing w:val="-4"/>
        </w:rPr>
        <w:t> </w:t>
      </w:r>
      <w:r>
        <w:rPr/>
        <w:t>exchanged,</w:t>
      </w:r>
      <w:r>
        <w:rPr>
          <w:spacing w:val="-5"/>
        </w:rPr>
        <w:t> </w:t>
      </w:r>
      <w:r>
        <w:rPr/>
        <w:t>provided</w:t>
      </w:r>
      <w:r>
        <w:rPr>
          <w:spacing w:val="-2"/>
        </w:rPr>
        <w:t> </w:t>
      </w:r>
      <w:r>
        <w:rPr/>
        <w:t>the candidate can document such arrangements support research activities.</w:t>
      </w:r>
    </w:p>
    <w:p>
      <w:pPr>
        <w:pStyle w:val="BodyText"/>
        <w:spacing w:before="43"/>
      </w:pPr>
    </w:p>
    <w:p>
      <w:pPr>
        <w:pStyle w:val="BodyText"/>
        <w:spacing w:line="276" w:lineRule="auto"/>
        <w:ind w:left="1440" w:right="409"/>
      </w:pPr>
      <w:r>
        <w:rPr/>
        <w:t>Extramural</w:t>
      </w:r>
      <w:r>
        <w:rPr>
          <w:spacing w:val="-4"/>
        </w:rPr>
        <w:t> </w:t>
      </w:r>
      <w:r>
        <w:rPr/>
        <w:t>funding</w:t>
      </w:r>
      <w:r>
        <w:rPr>
          <w:spacing w:val="-3"/>
        </w:rPr>
        <w:t> </w:t>
      </w:r>
      <w:r>
        <w:rPr/>
        <w:t>obtained</w:t>
      </w:r>
      <w:r>
        <w:rPr>
          <w:spacing w:val="-6"/>
        </w:rPr>
        <w:t> </w:t>
      </w:r>
      <w:r>
        <w:rPr/>
        <w:t>in</w:t>
      </w:r>
      <w:r>
        <w:rPr>
          <w:spacing w:val="-3"/>
        </w:rPr>
        <w:t> </w:t>
      </w:r>
      <w:r>
        <w:rPr/>
        <w:t>collaboration</w:t>
      </w:r>
      <w:r>
        <w:rPr>
          <w:spacing w:val="-3"/>
        </w:rPr>
        <w:t> </w:t>
      </w:r>
      <w:r>
        <w:rPr/>
        <w:t>with</w:t>
      </w:r>
      <w:r>
        <w:rPr>
          <w:spacing w:val="-3"/>
        </w:rPr>
        <w:t> </w:t>
      </w:r>
      <w:r>
        <w:rPr/>
        <w:t>faculty</w:t>
      </w:r>
      <w:r>
        <w:rPr>
          <w:spacing w:val="-6"/>
        </w:rPr>
        <w:t> </w:t>
      </w:r>
      <w:r>
        <w:rPr/>
        <w:t>members</w:t>
      </w:r>
      <w:r>
        <w:rPr>
          <w:spacing w:val="-3"/>
        </w:rPr>
        <w:t> </w:t>
      </w:r>
      <w:r>
        <w:rPr/>
        <w:t>within</w:t>
      </w:r>
      <w:r>
        <w:rPr>
          <w:spacing w:val="-3"/>
        </w:rPr>
        <w:t> </w:t>
      </w:r>
      <w:r>
        <w:rPr/>
        <w:t>the</w:t>
      </w:r>
      <w:r>
        <w:rPr>
          <w:spacing w:val="-3"/>
        </w:rPr>
        <w:t> </w:t>
      </w:r>
      <w:r>
        <w:rPr/>
        <w:t>Department</w:t>
      </w:r>
      <w:r>
        <w:rPr>
          <w:spacing w:val="-4"/>
        </w:rPr>
        <w:t> </w:t>
      </w:r>
      <w:r>
        <w:rPr/>
        <w:t>of Psychology, other departments or colleges, or other Universities will be counted towards extramural funding requirements, provided that the candidate is either (1) principal investigator, or (2) co-principal investigator (or equivalent) who has played a major role in obtaining the funding and is a central figure in the implementation of any research that the funding supports.</w:t>
      </w:r>
    </w:p>
    <w:p>
      <w:pPr>
        <w:pStyle w:val="BodyText"/>
        <w:spacing w:before="43"/>
      </w:pPr>
    </w:p>
    <w:p>
      <w:pPr>
        <w:pStyle w:val="Heading2"/>
        <w:numPr>
          <w:ilvl w:val="2"/>
          <w:numId w:val="1"/>
        </w:numPr>
        <w:tabs>
          <w:tab w:pos="1440" w:val="left" w:leader="none"/>
        </w:tabs>
        <w:spacing w:line="240" w:lineRule="auto" w:before="1" w:after="0"/>
        <w:ind w:left="1440" w:right="0" w:hanging="360"/>
        <w:jc w:val="left"/>
      </w:pPr>
      <w:r>
        <w:rPr>
          <w:spacing w:val="-2"/>
        </w:rPr>
        <w:t>Scholarship</w:t>
      </w:r>
    </w:p>
    <w:p>
      <w:pPr>
        <w:pStyle w:val="BodyText"/>
        <w:spacing w:before="69"/>
        <w:rPr>
          <w:b/>
        </w:rPr>
      </w:pPr>
    </w:p>
    <w:p>
      <w:pPr>
        <w:pStyle w:val="BodyText"/>
        <w:spacing w:line="276" w:lineRule="auto"/>
        <w:ind w:left="1440" w:right="369"/>
      </w:pPr>
      <w:r>
        <w:rPr/>
        <w:t>Associate Professor is the rank assigned to those who have demonstrated intellectual excellence in their research and an independent and coherent substantive research program. Candidates’ research records should be of a quality and quantity to place them on track for achieving national prominence in their area of expertise. Over the probationary period, candidates must show that they can conduct research independent of their mentors from graduate</w:t>
      </w:r>
      <w:r>
        <w:rPr>
          <w:spacing w:val="-3"/>
        </w:rPr>
        <w:t> </w:t>
      </w:r>
      <w:r>
        <w:rPr/>
        <w:t>school</w:t>
      </w:r>
      <w:r>
        <w:rPr>
          <w:spacing w:val="-4"/>
        </w:rPr>
        <w:t> </w:t>
      </w:r>
      <w:r>
        <w:rPr/>
        <w:t>or</w:t>
      </w:r>
      <w:r>
        <w:rPr>
          <w:spacing w:val="-4"/>
        </w:rPr>
        <w:t> </w:t>
      </w:r>
      <w:r>
        <w:rPr/>
        <w:t>a</w:t>
      </w:r>
      <w:r>
        <w:rPr>
          <w:spacing w:val="-3"/>
        </w:rPr>
        <w:t> </w:t>
      </w:r>
      <w:r>
        <w:rPr/>
        <w:t>postdoctoral</w:t>
      </w:r>
      <w:r>
        <w:rPr>
          <w:spacing w:val="-4"/>
        </w:rPr>
        <w:t> </w:t>
      </w:r>
      <w:r>
        <w:rPr/>
        <w:t>appointment.</w:t>
      </w:r>
      <w:r>
        <w:rPr>
          <w:spacing w:val="-3"/>
        </w:rPr>
        <w:t> </w:t>
      </w:r>
      <w:r>
        <w:rPr/>
        <w:t>They</w:t>
      </w:r>
      <w:r>
        <w:rPr>
          <w:spacing w:val="-5"/>
        </w:rPr>
        <w:t> </w:t>
      </w:r>
      <w:r>
        <w:rPr/>
        <w:t>must</w:t>
      </w:r>
      <w:r>
        <w:rPr>
          <w:spacing w:val="-4"/>
        </w:rPr>
        <w:t> </w:t>
      </w:r>
      <w:r>
        <w:rPr/>
        <w:t>have</w:t>
      </w:r>
      <w:r>
        <w:rPr>
          <w:spacing w:val="-3"/>
        </w:rPr>
        <w:t> </w:t>
      </w:r>
      <w:r>
        <w:rPr/>
        <w:t>a</w:t>
      </w:r>
      <w:r>
        <w:rPr>
          <w:spacing w:val="-3"/>
        </w:rPr>
        <w:t> </w:t>
      </w:r>
      <w:r>
        <w:rPr/>
        <w:t>record</w:t>
      </w:r>
      <w:r>
        <w:rPr>
          <w:spacing w:val="-3"/>
        </w:rPr>
        <w:t> </w:t>
      </w:r>
      <w:r>
        <w:rPr/>
        <w:t>of</w:t>
      </w:r>
      <w:r>
        <w:rPr>
          <w:spacing w:val="-4"/>
        </w:rPr>
        <w:t> </w:t>
      </w:r>
      <w:r>
        <w:rPr/>
        <w:t>publications</w:t>
      </w:r>
      <w:r>
        <w:rPr>
          <w:spacing w:val="-3"/>
        </w:rPr>
        <w:t> </w:t>
      </w:r>
      <w:r>
        <w:rPr/>
        <w:t>based on work done at WSU that is sufficient in quality and quantity to make a substantial and sustained</w:t>
      </w:r>
      <w:r>
        <w:rPr>
          <w:spacing w:val="-2"/>
        </w:rPr>
        <w:t> </w:t>
      </w:r>
      <w:r>
        <w:rPr/>
        <w:t>contribution</w:t>
      </w:r>
      <w:r>
        <w:rPr>
          <w:spacing w:val="-2"/>
        </w:rPr>
        <w:t> </w:t>
      </w:r>
      <w:r>
        <w:rPr/>
        <w:t>to</w:t>
      </w:r>
      <w:r>
        <w:rPr>
          <w:spacing w:val="-2"/>
        </w:rPr>
        <w:t> </w:t>
      </w:r>
      <w:r>
        <w:rPr/>
        <w:t>knowledge</w:t>
      </w:r>
      <w:r>
        <w:rPr>
          <w:spacing w:val="-2"/>
        </w:rPr>
        <w:t> </w:t>
      </w:r>
      <w:r>
        <w:rPr/>
        <w:t>in</w:t>
      </w:r>
      <w:r>
        <w:rPr>
          <w:spacing w:val="-2"/>
        </w:rPr>
        <w:t> </w:t>
      </w:r>
      <w:r>
        <w:rPr/>
        <w:t>their</w:t>
      </w:r>
      <w:r>
        <w:rPr>
          <w:spacing w:val="-3"/>
        </w:rPr>
        <w:t> </w:t>
      </w:r>
      <w:r>
        <w:rPr/>
        <w:t>area</w:t>
      </w:r>
      <w:r>
        <w:rPr>
          <w:spacing w:val="-2"/>
        </w:rPr>
        <w:t> </w:t>
      </w:r>
      <w:r>
        <w:rPr/>
        <w:t>of</w:t>
      </w:r>
      <w:r>
        <w:rPr>
          <w:spacing w:val="-3"/>
        </w:rPr>
        <w:t> </w:t>
      </w:r>
      <w:r>
        <w:rPr/>
        <w:t>expertise.</w:t>
      </w:r>
      <w:r>
        <w:rPr>
          <w:spacing w:val="-2"/>
        </w:rPr>
        <w:t> </w:t>
      </w:r>
      <w:r>
        <w:rPr/>
        <w:t>These</w:t>
      </w:r>
      <w:r>
        <w:rPr>
          <w:spacing w:val="-2"/>
        </w:rPr>
        <w:t> </w:t>
      </w:r>
      <w:r>
        <w:rPr/>
        <w:t>requirements</w:t>
      </w:r>
      <w:r>
        <w:rPr>
          <w:spacing w:val="-2"/>
        </w:rPr>
        <w:t> </w:t>
      </w:r>
      <w:r>
        <w:rPr/>
        <w:t>are</w:t>
      </w:r>
      <w:r>
        <w:rPr>
          <w:spacing w:val="-5"/>
        </w:rPr>
        <w:t> </w:t>
      </w:r>
      <w:r>
        <w:rPr/>
        <w:t>met</w:t>
      </w:r>
      <w:r>
        <w:rPr>
          <w:spacing w:val="-3"/>
        </w:rPr>
        <w:t> </w:t>
      </w:r>
      <w:r>
        <w:rPr/>
        <w:t>by:</w:t>
      </w:r>
    </w:p>
    <w:p>
      <w:pPr>
        <w:pStyle w:val="BodyText"/>
        <w:spacing w:before="38"/>
      </w:pPr>
    </w:p>
    <w:p>
      <w:pPr>
        <w:pStyle w:val="ListParagraph"/>
        <w:numPr>
          <w:ilvl w:val="3"/>
          <w:numId w:val="1"/>
        </w:numPr>
        <w:tabs>
          <w:tab w:pos="2160" w:val="left" w:leader="none"/>
        </w:tabs>
        <w:spacing w:line="276" w:lineRule="auto" w:before="0" w:after="0"/>
        <w:ind w:left="2160" w:right="511" w:hanging="360"/>
        <w:jc w:val="left"/>
        <w:rPr>
          <w:sz w:val="21"/>
        </w:rPr>
      </w:pPr>
      <w:r>
        <w:rPr>
          <w:sz w:val="21"/>
        </w:rPr>
        <w:t>Publishing at least 8 peer-reviewed articles or book chapters (including papers accepted</w:t>
      </w:r>
      <w:r>
        <w:rPr>
          <w:spacing w:val="-3"/>
          <w:sz w:val="21"/>
        </w:rPr>
        <w:t> </w:t>
      </w:r>
      <w:r>
        <w:rPr>
          <w:sz w:val="21"/>
        </w:rPr>
        <w:t>for</w:t>
      </w:r>
      <w:r>
        <w:rPr>
          <w:spacing w:val="-4"/>
          <w:sz w:val="21"/>
        </w:rPr>
        <w:t> </w:t>
      </w:r>
      <w:r>
        <w:rPr>
          <w:sz w:val="21"/>
        </w:rPr>
        <w:t>publication)</w:t>
      </w:r>
      <w:r>
        <w:rPr>
          <w:spacing w:val="-4"/>
          <w:sz w:val="21"/>
        </w:rPr>
        <w:t> </w:t>
      </w:r>
      <w:r>
        <w:rPr>
          <w:sz w:val="21"/>
        </w:rPr>
        <w:t>and</w:t>
      </w:r>
      <w:r>
        <w:rPr>
          <w:spacing w:val="-6"/>
          <w:sz w:val="21"/>
        </w:rPr>
        <w:t> </w:t>
      </w:r>
      <w:r>
        <w:rPr>
          <w:sz w:val="21"/>
        </w:rPr>
        <w:t>receiving</w:t>
      </w:r>
      <w:r>
        <w:rPr>
          <w:spacing w:val="-3"/>
          <w:sz w:val="21"/>
        </w:rPr>
        <w:t> </w:t>
      </w:r>
      <w:r>
        <w:rPr>
          <w:sz w:val="21"/>
        </w:rPr>
        <w:t>at</w:t>
      </w:r>
      <w:r>
        <w:rPr>
          <w:spacing w:val="-4"/>
          <w:sz w:val="21"/>
        </w:rPr>
        <w:t> </w:t>
      </w:r>
      <w:r>
        <w:rPr>
          <w:sz w:val="21"/>
        </w:rPr>
        <w:t>least</w:t>
      </w:r>
      <w:r>
        <w:rPr>
          <w:spacing w:val="-4"/>
          <w:sz w:val="21"/>
        </w:rPr>
        <w:t> </w:t>
      </w:r>
      <w:r>
        <w:rPr>
          <w:sz w:val="21"/>
        </w:rPr>
        <w:t>$25,000</w:t>
      </w:r>
      <w:r>
        <w:rPr>
          <w:spacing w:val="-3"/>
          <w:sz w:val="21"/>
        </w:rPr>
        <w:t> </w:t>
      </w:r>
      <w:r>
        <w:rPr>
          <w:sz w:val="21"/>
        </w:rPr>
        <w:t>in</w:t>
      </w:r>
      <w:r>
        <w:rPr>
          <w:spacing w:val="-6"/>
          <w:sz w:val="21"/>
        </w:rPr>
        <w:t> </w:t>
      </w:r>
      <w:r>
        <w:rPr>
          <w:sz w:val="21"/>
        </w:rPr>
        <w:t>extramural</w:t>
      </w:r>
      <w:r>
        <w:rPr>
          <w:spacing w:val="-4"/>
          <w:sz w:val="21"/>
        </w:rPr>
        <w:t> </w:t>
      </w:r>
      <w:r>
        <w:rPr>
          <w:sz w:val="21"/>
        </w:rPr>
        <w:t>funding</w:t>
      </w:r>
      <w:r>
        <w:rPr>
          <w:spacing w:val="-3"/>
          <w:sz w:val="21"/>
        </w:rPr>
        <w:t> </w:t>
      </w:r>
      <w:r>
        <w:rPr>
          <w:sz w:val="21"/>
        </w:rPr>
        <w:t>(total direct and indirect costs), in one of the combinations specified in the table below. The amount of extramural funding may be met by types of funding specified in</w:t>
      </w:r>
    </w:p>
    <w:p>
      <w:pPr>
        <w:pStyle w:val="ListParagraph"/>
        <w:spacing w:after="0" w:line="276" w:lineRule="auto"/>
        <w:jc w:val="left"/>
        <w:rPr>
          <w:sz w:val="21"/>
        </w:rPr>
        <w:sectPr>
          <w:pgSz w:w="12240" w:h="15840"/>
          <w:pgMar w:top="1360" w:bottom="280" w:left="1440" w:right="1080"/>
        </w:sectPr>
      </w:pPr>
    </w:p>
    <w:p>
      <w:pPr>
        <w:pStyle w:val="BodyText"/>
        <w:spacing w:line="276" w:lineRule="auto" w:before="73"/>
        <w:ind w:left="2160" w:right="364"/>
      </w:pPr>
      <w:r>
        <w:rPr/>
        <w:t>Article VII.A.2 of these bylaws. Peer-reviewed articles must be high quality articles as</w:t>
      </w:r>
      <w:r>
        <w:rPr>
          <w:spacing w:val="-3"/>
        </w:rPr>
        <w:t> </w:t>
      </w:r>
      <w:r>
        <w:rPr/>
        <w:t>evidenced</w:t>
      </w:r>
      <w:r>
        <w:rPr>
          <w:spacing w:val="-2"/>
        </w:rPr>
        <w:t> </w:t>
      </w:r>
      <w:r>
        <w:rPr/>
        <w:t>by</w:t>
      </w:r>
      <w:r>
        <w:rPr>
          <w:spacing w:val="-7"/>
        </w:rPr>
        <w:t> </w:t>
      </w:r>
      <w:r>
        <w:rPr/>
        <w:t>publication</w:t>
      </w:r>
      <w:r>
        <w:rPr>
          <w:spacing w:val="-2"/>
        </w:rPr>
        <w:t> </w:t>
      </w:r>
      <w:r>
        <w:rPr/>
        <w:t>in</w:t>
      </w:r>
      <w:r>
        <w:rPr>
          <w:spacing w:val="-3"/>
        </w:rPr>
        <w:t> </w:t>
      </w:r>
      <w:r>
        <w:rPr/>
        <w:t>journals</w:t>
      </w:r>
      <w:r>
        <w:rPr>
          <w:spacing w:val="-2"/>
        </w:rPr>
        <w:t> </w:t>
      </w:r>
      <w:r>
        <w:rPr/>
        <w:t>that</w:t>
      </w:r>
      <w:r>
        <w:rPr>
          <w:spacing w:val="-3"/>
        </w:rPr>
        <w:t> </w:t>
      </w:r>
      <w:r>
        <w:rPr/>
        <w:t>are</w:t>
      </w:r>
      <w:r>
        <w:rPr>
          <w:spacing w:val="-2"/>
        </w:rPr>
        <w:t> </w:t>
      </w:r>
      <w:r>
        <w:rPr/>
        <w:t>well</w:t>
      </w:r>
      <w:r>
        <w:rPr>
          <w:spacing w:val="-3"/>
        </w:rPr>
        <w:t> </w:t>
      </w:r>
      <w:r>
        <w:rPr/>
        <w:t>respected</w:t>
      </w:r>
      <w:r>
        <w:rPr>
          <w:spacing w:val="-2"/>
        </w:rPr>
        <w:t> </w:t>
      </w:r>
      <w:r>
        <w:rPr/>
        <w:t>in</w:t>
      </w:r>
      <w:r>
        <w:rPr>
          <w:spacing w:val="-3"/>
        </w:rPr>
        <w:t> </w:t>
      </w:r>
      <w:r>
        <w:rPr/>
        <w:t>the</w:t>
      </w:r>
      <w:r>
        <w:rPr>
          <w:spacing w:val="-2"/>
        </w:rPr>
        <w:t> </w:t>
      </w:r>
      <w:r>
        <w:rPr/>
        <w:t>candidate’s</w:t>
      </w:r>
      <w:r>
        <w:rPr>
          <w:spacing w:val="-3"/>
        </w:rPr>
        <w:t> </w:t>
      </w:r>
      <w:r>
        <w:rPr/>
        <w:t>area of expertise.</w:t>
      </w:r>
    </w:p>
    <w:p>
      <w:pPr>
        <w:pStyle w:val="BodyText"/>
        <w:spacing w:before="57" w:after="1"/>
        <w:rPr>
          <w:sz w:val="20"/>
        </w:rPr>
      </w:pPr>
    </w:p>
    <w:tbl>
      <w:tblPr>
        <w:tblW w:w="0" w:type="auto"/>
        <w:jc w:val="left"/>
        <w:tblInd w:w="1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31"/>
        <w:gridCol w:w="1585"/>
        <w:gridCol w:w="2505"/>
      </w:tblGrid>
      <w:tr>
        <w:trPr>
          <w:trHeight w:val="1072" w:hRule="atLeast"/>
        </w:trPr>
        <w:tc>
          <w:tcPr>
            <w:tcW w:w="3831" w:type="dxa"/>
            <w:shd w:val="clear" w:color="auto" w:fill="F1F0EB"/>
          </w:tcPr>
          <w:p>
            <w:pPr>
              <w:pStyle w:val="TableParagraph"/>
              <w:spacing w:line="276" w:lineRule="auto"/>
              <w:ind w:left="120"/>
              <w:jc w:val="left"/>
              <w:rPr>
                <w:sz w:val="24"/>
              </w:rPr>
            </w:pPr>
            <w:r>
              <w:rPr>
                <w:sz w:val="24"/>
              </w:rPr>
              <w:t>Peer-reviewed</w:t>
            </w:r>
            <w:r>
              <w:rPr>
                <w:spacing w:val="-14"/>
                <w:sz w:val="24"/>
              </w:rPr>
              <w:t> </w:t>
            </w:r>
            <w:r>
              <w:rPr>
                <w:sz w:val="24"/>
              </w:rPr>
              <w:t>journal</w:t>
            </w:r>
            <w:r>
              <w:rPr>
                <w:spacing w:val="-14"/>
                <w:sz w:val="24"/>
              </w:rPr>
              <w:t> </w:t>
            </w:r>
            <w:r>
              <w:rPr>
                <w:sz w:val="24"/>
              </w:rPr>
              <w:t>articles</w:t>
            </w:r>
            <w:r>
              <w:rPr>
                <w:spacing w:val="-14"/>
                <w:sz w:val="24"/>
              </w:rPr>
              <w:t> </w:t>
            </w:r>
            <w:r>
              <w:rPr>
                <w:sz w:val="24"/>
              </w:rPr>
              <w:t>from research at WSU, with the faculty member as first or sole author</w:t>
            </w:r>
          </w:p>
        </w:tc>
        <w:tc>
          <w:tcPr>
            <w:tcW w:w="1585" w:type="dxa"/>
            <w:shd w:val="clear" w:color="auto" w:fill="F1F0EB"/>
          </w:tcPr>
          <w:p>
            <w:pPr>
              <w:pStyle w:val="TableParagraph"/>
              <w:spacing w:line="276" w:lineRule="auto"/>
              <w:ind w:left="477" w:hanging="168"/>
              <w:jc w:val="left"/>
              <w:rPr>
                <w:sz w:val="24"/>
              </w:rPr>
            </w:pPr>
            <w:r>
              <w:rPr>
                <w:spacing w:val="-2"/>
                <w:sz w:val="24"/>
              </w:rPr>
              <w:t>Extramural funding</w:t>
            </w:r>
          </w:p>
        </w:tc>
        <w:tc>
          <w:tcPr>
            <w:tcW w:w="2505" w:type="dxa"/>
            <w:shd w:val="clear" w:color="auto" w:fill="F1F0EB"/>
          </w:tcPr>
          <w:p>
            <w:pPr>
              <w:pStyle w:val="TableParagraph"/>
              <w:spacing w:line="276" w:lineRule="auto"/>
              <w:ind w:left="196" w:right="329"/>
              <w:jc w:val="both"/>
              <w:rPr>
                <w:sz w:val="24"/>
              </w:rPr>
            </w:pPr>
            <w:r>
              <w:rPr>
                <w:sz w:val="24"/>
              </w:rPr>
              <w:t>Other</w:t>
            </w:r>
            <w:r>
              <w:rPr>
                <w:spacing w:val="-15"/>
                <w:sz w:val="24"/>
              </w:rPr>
              <w:t> </w:t>
            </w:r>
            <w:r>
              <w:rPr>
                <w:sz w:val="24"/>
              </w:rPr>
              <w:t>peer-</w:t>
            </w:r>
            <w:r>
              <w:rPr>
                <w:sz w:val="24"/>
              </w:rPr>
              <w:t>reviewed publications</w:t>
            </w:r>
            <w:r>
              <w:rPr>
                <w:spacing w:val="-15"/>
                <w:sz w:val="24"/>
              </w:rPr>
              <w:t> </w:t>
            </w:r>
            <w:r>
              <w:rPr>
                <w:sz w:val="24"/>
              </w:rPr>
              <w:t>or</w:t>
            </w:r>
            <w:r>
              <w:rPr>
                <w:spacing w:val="-15"/>
                <w:sz w:val="24"/>
              </w:rPr>
              <w:t> </w:t>
            </w:r>
            <w:r>
              <w:rPr>
                <w:sz w:val="24"/>
              </w:rPr>
              <w:t>book </w:t>
            </w:r>
            <w:r>
              <w:rPr>
                <w:spacing w:val="-2"/>
                <w:sz w:val="24"/>
              </w:rPr>
              <w:t>chapters</w:t>
            </w:r>
          </w:p>
        </w:tc>
      </w:tr>
      <w:tr>
        <w:trPr>
          <w:trHeight w:val="436" w:hRule="atLeast"/>
        </w:trPr>
        <w:tc>
          <w:tcPr>
            <w:tcW w:w="3831" w:type="dxa"/>
          </w:tcPr>
          <w:p>
            <w:pPr>
              <w:pStyle w:val="TableParagraph"/>
              <w:ind w:left="39"/>
              <w:rPr>
                <w:sz w:val="24"/>
              </w:rPr>
            </w:pPr>
            <w:r>
              <w:rPr>
                <w:spacing w:val="-10"/>
                <w:sz w:val="24"/>
              </w:rPr>
              <w:t>4</w:t>
            </w:r>
          </w:p>
        </w:tc>
        <w:tc>
          <w:tcPr>
            <w:tcW w:w="1585" w:type="dxa"/>
          </w:tcPr>
          <w:p>
            <w:pPr>
              <w:pStyle w:val="TableParagraph"/>
              <w:ind w:left="117"/>
              <w:rPr>
                <w:sz w:val="24"/>
              </w:rPr>
            </w:pPr>
            <w:r>
              <w:rPr>
                <w:spacing w:val="-2"/>
                <w:sz w:val="24"/>
              </w:rPr>
              <w:t>$75,000</w:t>
            </w:r>
          </w:p>
        </w:tc>
        <w:tc>
          <w:tcPr>
            <w:tcW w:w="2505" w:type="dxa"/>
          </w:tcPr>
          <w:p>
            <w:pPr>
              <w:pStyle w:val="TableParagraph"/>
              <w:ind w:left="77"/>
              <w:rPr>
                <w:sz w:val="24"/>
              </w:rPr>
            </w:pPr>
            <w:r>
              <w:rPr>
                <w:spacing w:val="-10"/>
                <w:sz w:val="24"/>
              </w:rPr>
              <w:t>4</w:t>
            </w:r>
          </w:p>
        </w:tc>
      </w:tr>
      <w:tr>
        <w:trPr>
          <w:trHeight w:val="436" w:hRule="atLeast"/>
        </w:trPr>
        <w:tc>
          <w:tcPr>
            <w:tcW w:w="3831" w:type="dxa"/>
            <w:shd w:val="clear" w:color="auto" w:fill="F1F0EB"/>
          </w:tcPr>
          <w:p>
            <w:pPr>
              <w:pStyle w:val="TableParagraph"/>
              <w:ind w:left="39"/>
              <w:rPr>
                <w:sz w:val="24"/>
              </w:rPr>
            </w:pPr>
            <w:r>
              <w:rPr>
                <w:spacing w:val="-10"/>
                <w:sz w:val="24"/>
              </w:rPr>
              <w:t>5</w:t>
            </w:r>
          </w:p>
        </w:tc>
        <w:tc>
          <w:tcPr>
            <w:tcW w:w="1585" w:type="dxa"/>
            <w:shd w:val="clear" w:color="auto" w:fill="F1F0EB"/>
          </w:tcPr>
          <w:p>
            <w:pPr>
              <w:pStyle w:val="TableParagraph"/>
              <w:ind w:left="117"/>
              <w:rPr>
                <w:sz w:val="24"/>
              </w:rPr>
            </w:pPr>
            <w:r>
              <w:rPr>
                <w:spacing w:val="-2"/>
                <w:sz w:val="24"/>
              </w:rPr>
              <w:t>$50,000</w:t>
            </w:r>
          </w:p>
        </w:tc>
        <w:tc>
          <w:tcPr>
            <w:tcW w:w="2505" w:type="dxa"/>
            <w:shd w:val="clear" w:color="auto" w:fill="F1F0EB"/>
          </w:tcPr>
          <w:p>
            <w:pPr>
              <w:pStyle w:val="TableParagraph"/>
              <w:ind w:left="77"/>
              <w:rPr>
                <w:sz w:val="24"/>
              </w:rPr>
            </w:pPr>
            <w:r>
              <w:rPr>
                <w:spacing w:val="-10"/>
                <w:sz w:val="24"/>
              </w:rPr>
              <w:t>3</w:t>
            </w:r>
          </w:p>
        </w:tc>
      </w:tr>
      <w:tr>
        <w:trPr>
          <w:trHeight w:val="330" w:hRule="atLeast"/>
        </w:trPr>
        <w:tc>
          <w:tcPr>
            <w:tcW w:w="3831" w:type="dxa"/>
          </w:tcPr>
          <w:p>
            <w:pPr>
              <w:pStyle w:val="TableParagraph"/>
              <w:spacing w:line="256" w:lineRule="exact"/>
              <w:ind w:left="39"/>
              <w:rPr>
                <w:sz w:val="24"/>
              </w:rPr>
            </w:pPr>
            <w:r>
              <w:rPr>
                <w:spacing w:val="-10"/>
                <w:sz w:val="24"/>
              </w:rPr>
              <w:t>6</w:t>
            </w:r>
          </w:p>
        </w:tc>
        <w:tc>
          <w:tcPr>
            <w:tcW w:w="1585" w:type="dxa"/>
          </w:tcPr>
          <w:p>
            <w:pPr>
              <w:pStyle w:val="TableParagraph"/>
              <w:spacing w:line="256" w:lineRule="exact"/>
              <w:ind w:left="117"/>
              <w:rPr>
                <w:sz w:val="24"/>
              </w:rPr>
            </w:pPr>
            <w:r>
              <w:rPr>
                <w:spacing w:val="-2"/>
                <w:sz w:val="24"/>
              </w:rPr>
              <w:t>$25,000</w:t>
            </w:r>
          </w:p>
        </w:tc>
        <w:tc>
          <w:tcPr>
            <w:tcW w:w="2505" w:type="dxa"/>
          </w:tcPr>
          <w:p>
            <w:pPr>
              <w:pStyle w:val="TableParagraph"/>
              <w:spacing w:line="256" w:lineRule="exact"/>
              <w:ind w:left="77"/>
              <w:rPr>
                <w:sz w:val="24"/>
              </w:rPr>
            </w:pPr>
            <w:r>
              <w:rPr>
                <w:spacing w:val="-10"/>
                <w:sz w:val="24"/>
              </w:rPr>
              <w:t>2</w:t>
            </w:r>
          </w:p>
        </w:tc>
      </w:tr>
    </w:tbl>
    <w:p>
      <w:pPr>
        <w:pStyle w:val="BodyText"/>
        <w:spacing w:before="142"/>
      </w:pPr>
    </w:p>
    <w:p>
      <w:pPr>
        <w:pStyle w:val="BodyText"/>
        <w:spacing w:line="276" w:lineRule="auto"/>
        <w:ind w:left="1800" w:right="369"/>
      </w:pPr>
      <w:r>
        <w:rPr/>
        <w:t>Peer-reviewed publications in the first column of this table must be based on research generated in the candidate’s independent research program subsequent to tenure-track appointment</w:t>
      </w:r>
      <w:r>
        <w:rPr>
          <w:spacing w:val="-3"/>
        </w:rPr>
        <w:t> </w:t>
      </w:r>
      <w:r>
        <w:rPr/>
        <w:t>at</w:t>
      </w:r>
      <w:r>
        <w:rPr>
          <w:spacing w:val="-3"/>
        </w:rPr>
        <w:t> </w:t>
      </w:r>
      <w:r>
        <w:rPr/>
        <w:t>WSU,</w:t>
      </w:r>
      <w:r>
        <w:rPr>
          <w:spacing w:val="-5"/>
        </w:rPr>
        <w:t> </w:t>
      </w:r>
      <w:r>
        <w:rPr/>
        <w:t>have</w:t>
      </w:r>
      <w:r>
        <w:rPr>
          <w:spacing w:val="-2"/>
        </w:rPr>
        <w:t> </w:t>
      </w:r>
      <w:r>
        <w:rPr/>
        <w:t>WSU</w:t>
      </w:r>
      <w:r>
        <w:rPr>
          <w:spacing w:val="-2"/>
        </w:rPr>
        <w:t> </w:t>
      </w:r>
      <w:r>
        <w:rPr/>
        <w:t>listed</w:t>
      </w:r>
      <w:r>
        <w:rPr>
          <w:spacing w:val="-2"/>
        </w:rPr>
        <w:t> </w:t>
      </w:r>
      <w:r>
        <w:rPr/>
        <w:t>as</w:t>
      </w:r>
      <w:r>
        <w:rPr>
          <w:spacing w:val="-3"/>
        </w:rPr>
        <w:t> </w:t>
      </w:r>
      <w:r>
        <w:rPr/>
        <w:t>the</w:t>
      </w:r>
      <w:r>
        <w:rPr>
          <w:spacing w:val="-2"/>
        </w:rPr>
        <w:t> </w:t>
      </w:r>
      <w:r>
        <w:rPr/>
        <w:t>candidate’s</w:t>
      </w:r>
      <w:r>
        <w:rPr>
          <w:spacing w:val="-2"/>
        </w:rPr>
        <w:t> </w:t>
      </w:r>
      <w:r>
        <w:rPr/>
        <w:t>affiliation,</w:t>
      </w:r>
      <w:r>
        <w:rPr>
          <w:spacing w:val="-2"/>
        </w:rPr>
        <w:t> </w:t>
      </w:r>
      <w:r>
        <w:rPr/>
        <w:t>and</w:t>
      </w:r>
      <w:r>
        <w:rPr>
          <w:spacing w:val="-2"/>
        </w:rPr>
        <w:t> </w:t>
      </w:r>
      <w:r>
        <w:rPr/>
        <w:t>have</w:t>
      </w:r>
      <w:r>
        <w:rPr>
          <w:spacing w:val="-2"/>
        </w:rPr>
        <w:t> </w:t>
      </w:r>
      <w:r>
        <w:rPr/>
        <w:t>the</w:t>
      </w:r>
      <w:r>
        <w:rPr>
          <w:spacing w:val="-2"/>
        </w:rPr>
        <w:t> </w:t>
      </w:r>
      <w:r>
        <w:rPr/>
        <w:t>faculty member as first (or sole) author, except one publication may be in one of the three categories noted below. If a student for whom the candidate is advisor or supervisor is first author and the candidate is a subsequent author, the paper will count as though the candidate was first author.</w:t>
      </w:r>
    </w:p>
    <w:p>
      <w:pPr>
        <w:pStyle w:val="BodyText"/>
        <w:spacing w:before="40"/>
      </w:pPr>
    </w:p>
    <w:p>
      <w:pPr>
        <w:pStyle w:val="BodyText"/>
        <w:spacing w:line="276" w:lineRule="auto"/>
        <w:ind w:left="1800" w:right="383"/>
      </w:pPr>
      <w:r>
        <w:rPr/>
        <w:t>One of the papers required in the first column of the table may be either: (1) a peer-reviewed theoretical paper that makes a clear and original contribution to the literature beyond the compiling of earlier findings; (2) a peer-reviewed article generated from the candidate’s independent research program at WSU in collaboration with a colleague on which the colleague is first author, if the candidate played an important role in the research</w:t>
      </w:r>
      <w:r>
        <w:rPr>
          <w:spacing w:val="-1"/>
        </w:rPr>
        <w:t> </w:t>
      </w:r>
      <w:r>
        <w:rPr/>
        <w:t>including</w:t>
      </w:r>
      <w:r>
        <w:rPr>
          <w:spacing w:val="-1"/>
        </w:rPr>
        <w:t> </w:t>
      </w:r>
      <w:r>
        <w:rPr/>
        <w:t>its</w:t>
      </w:r>
      <w:r>
        <w:rPr>
          <w:spacing w:val="-1"/>
        </w:rPr>
        <w:t> </w:t>
      </w:r>
      <w:r>
        <w:rPr/>
        <w:t>inception</w:t>
      </w:r>
      <w:r>
        <w:rPr>
          <w:spacing w:val="-1"/>
        </w:rPr>
        <w:t> </w:t>
      </w:r>
      <w:r>
        <w:rPr/>
        <w:t>and/or</w:t>
      </w:r>
      <w:r>
        <w:rPr>
          <w:spacing w:val="-2"/>
        </w:rPr>
        <w:t> </w:t>
      </w:r>
      <w:r>
        <w:rPr/>
        <w:t>design,</w:t>
      </w:r>
      <w:r>
        <w:rPr>
          <w:spacing w:val="-1"/>
        </w:rPr>
        <w:t> </w:t>
      </w:r>
      <w:r>
        <w:rPr/>
        <w:t>as</w:t>
      </w:r>
      <w:r>
        <w:rPr>
          <w:spacing w:val="-2"/>
        </w:rPr>
        <w:t> </w:t>
      </w:r>
      <w:r>
        <w:rPr/>
        <w:t>documented</w:t>
      </w:r>
      <w:r>
        <w:rPr>
          <w:spacing w:val="-1"/>
        </w:rPr>
        <w:t> </w:t>
      </w:r>
      <w:r>
        <w:rPr/>
        <w:t>by</w:t>
      </w:r>
      <w:r>
        <w:rPr>
          <w:spacing w:val="-6"/>
        </w:rPr>
        <w:t> </w:t>
      </w:r>
      <w:r>
        <w:rPr/>
        <w:t>the</w:t>
      </w:r>
      <w:r>
        <w:rPr>
          <w:spacing w:val="-1"/>
        </w:rPr>
        <w:t> </w:t>
      </w:r>
      <w:r>
        <w:rPr/>
        <w:t>article’s first</w:t>
      </w:r>
      <w:r>
        <w:rPr>
          <w:spacing w:val="-3"/>
        </w:rPr>
        <w:t> </w:t>
      </w:r>
      <w:r>
        <w:rPr/>
        <w:t>author; or</w:t>
      </w:r>
      <w:r>
        <w:rPr>
          <w:spacing w:val="-3"/>
        </w:rPr>
        <w:t> </w:t>
      </w:r>
      <w:r>
        <w:rPr/>
        <w:t>(3)</w:t>
      </w:r>
      <w:r>
        <w:rPr>
          <w:spacing w:val="-3"/>
        </w:rPr>
        <w:t> </w:t>
      </w:r>
      <w:r>
        <w:rPr/>
        <w:t>a</w:t>
      </w:r>
      <w:r>
        <w:rPr>
          <w:spacing w:val="-2"/>
        </w:rPr>
        <w:t> </w:t>
      </w:r>
      <w:r>
        <w:rPr/>
        <w:t>paper</w:t>
      </w:r>
      <w:r>
        <w:rPr>
          <w:spacing w:val="-5"/>
        </w:rPr>
        <w:t> </w:t>
      </w:r>
      <w:r>
        <w:rPr/>
        <w:t>based</w:t>
      </w:r>
      <w:r>
        <w:rPr>
          <w:spacing w:val="-5"/>
        </w:rPr>
        <w:t> </w:t>
      </w:r>
      <w:r>
        <w:rPr/>
        <w:t>on</w:t>
      </w:r>
      <w:r>
        <w:rPr>
          <w:spacing w:val="-2"/>
        </w:rPr>
        <w:t> </w:t>
      </w:r>
      <w:r>
        <w:rPr/>
        <w:t>the</w:t>
      </w:r>
      <w:r>
        <w:rPr>
          <w:spacing w:val="-2"/>
        </w:rPr>
        <w:t> </w:t>
      </w:r>
      <w:r>
        <w:rPr/>
        <w:t>work</w:t>
      </w:r>
      <w:r>
        <w:rPr>
          <w:spacing w:val="-2"/>
        </w:rPr>
        <w:t> </w:t>
      </w:r>
      <w:r>
        <w:rPr/>
        <w:t>of</w:t>
      </w:r>
      <w:r>
        <w:rPr>
          <w:spacing w:val="-3"/>
        </w:rPr>
        <w:t> </w:t>
      </w:r>
      <w:r>
        <w:rPr/>
        <w:t>the</w:t>
      </w:r>
      <w:r>
        <w:rPr>
          <w:spacing w:val="-2"/>
        </w:rPr>
        <w:t> </w:t>
      </w:r>
      <w:r>
        <w:rPr/>
        <w:t>candidate’s</w:t>
      </w:r>
      <w:r>
        <w:rPr>
          <w:spacing w:val="-2"/>
        </w:rPr>
        <w:t> </w:t>
      </w:r>
      <w:r>
        <w:rPr/>
        <w:t>independent</w:t>
      </w:r>
      <w:r>
        <w:rPr>
          <w:spacing w:val="-3"/>
        </w:rPr>
        <w:t> </w:t>
      </w:r>
      <w:r>
        <w:rPr/>
        <w:t>research</w:t>
      </w:r>
      <w:r>
        <w:rPr>
          <w:spacing w:val="-5"/>
        </w:rPr>
        <w:t> </w:t>
      </w:r>
      <w:r>
        <w:rPr/>
        <w:t>program</w:t>
      </w:r>
      <w:r>
        <w:rPr>
          <w:spacing w:val="-5"/>
        </w:rPr>
        <w:t> </w:t>
      </w:r>
      <w:r>
        <w:rPr/>
        <w:t>prior</w:t>
      </w:r>
      <w:r>
        <w:rPr>
          <w:spacing w:val="-3"/>
        </w:rPr>
        <w:t> </w:t>
      </w:r>
      <w:r>
        <w:rPr/>
        <w:t>to tenure track appointment at WSU. In order for the last option to hold, the candidate</w:t>
      </w:r>
      <w:r>
        <w:rPr>
          <w:spacing w:val="40"/>
        </w:rPr>
        <w:t> </w:t>
      </w:r>
      <w:r>
        <w:rPr/>
        <w:t>would need to document the existence of an independent research program with, for instance, a record of independent funding for the research or a title such as Assistant Professor, Assistant Research Professor, or Research Psychologist that indicates independence from a mentor during the period that the research was conducted.</w:t>
      </w:r>
    </w:p>
    <w:p>
      <w:pPr>
        <w:pStyle w:val="BodyText"/>
        <w:spacing w:before="38"/>
      </w:pPr>
    </w:p>
    <w:p>
      <w:pPr>
        <w:pStyle w:val="ListParagraph"/>
        <w:numPr>
          <w:ilvl w:val="4"/>
          <w:numId w:val="1"/>
        </w:numPr>
        <w:tabs>
          <w:tab w:pos="2881" w:val="left" w:leader="none"/>
        </w:tabs>
        <w:spacing w:line="273" w:lineRule="auto" w:before="0" w:after="0"/>
        <w:ind w:left="2881" w:right="633" w:hanging="361"/>
        <w:jc w:val="left"/>
        <w:rPr>
          <w:sz w:val="21"/>
        </w:rPr>
      </w:pPr>
      <w:r>
        <w:rPr>
          <w:sz w:val="21"/>
        </w:rPr>
        <w:t>Three</w:t>
      </w:r>
      <w:r>
        <w:rPr>
          <w:spacing w:val="-3"/>
          <w:sz w:val="21"/>
        </w:rPr>
        <w:t> </w:t>
      </w:r>
      <w:r>
        <w:rPr>
          <w:sz w:val="21"/>
        </w:rPr>
        <w:t>or</w:t>
      </w:r>
      <w:r>
        <w:rPr>
          <w:spacing w:val="-4"/>
          <w:sz w:val="21"/>
        </w:rPr>
        <w:t> </w:t>
      </w:r>
      <w:r>
        <w:rPr>
          <w:sz w:val="21"/>
        </w:rPr>
        <w:t>more</w:t>
      </w:r>
      <w:r>
        <w:rPr>
          <w:spacing w:val="-3"/>
          <w:sz w:val="21"/>
        </w:rPr>
        <w:t> </w:t>
      </w:r>
      <w:r>
        <w:rPr>
          <w:sz w:val="21"/>
        </w:rPr>
        <w:t>letters</w:t>
      </w:r>
      <w:r>
        <w:rPr>
          <w:spacing w:val="-3"/>
          <w:sz w:val="21"/>
        </w:rPr>
        <w:t> </w:t>
      </w:r>
      <w:r>
        <w:rPr>
          <w:sz w:val="21"/>
        </w:rPr>
        <w:t>by</w:t>
      </w:r>
      <w:r>
        <w:rPr>
          <w:spacing w:val="-8"/>
          <w:sz w:val="21"/>
        </w:rPr>
        <w:t> </w:t>
      </w:r>
      <w:r>
        <w:rPr>
          <w:sz w:val="21"/>
        </w:rPr>
        <w:t>outside</w:t>
      </w:r>
      <w:r>
        <w:rPr>
          <w:spacing w:val="-3"/>
          <w:sz w:val="21"/>
        </w:rPr>
        <w:t> </w:t>
      </w:r>
      <w:r>
        <w:rPr>
          <w:sz w:val="21"/>
        </w:rPr>
        <w:t>reviewers</w:t>
      </w:r>
      <w:r>
        <w:rPr>
          <w:spacing w:val="-3"/>
          <w:sz w:val="21"/>
        </w:rPr>
        <w:t> </w:t>
      </w:r>
      <w:r>
        <w:rPr>
          <w:sz w:val="21"/>
        </w:rPr>
        <w:t>who</w:t>
      </w:r>
      <w:r>
        <w:rPr>
          <w:spacing w:val="-3"/>
          <w:sz w:val="21"/>
        </w:rPr>
        <w:t> </w:t>
      </w:r>
      <w:r>
        <w:rPr>
          <w:sz w:val="21"/>
        </w:rPr>
        <w:t>evaluate</w:t>
      </w:r>
      <w:r>
        <w:rPr>
          <w:spacing w:val="-3"/>
          <w:sz w:val="21"/>
        </w:rPr>
        <w:t> </w:t>
      </w:r>
      <w:r>
        <w:rPr>
          <w:sz w:val="21"/>
        </w:rPr>
        <w:t>the</w:t>
      </w:r>
      <w:r>
        <w:rPr>
          <w:spacing w:val="-3"/>
          <w:sz w:val="21"/>
        </w:rPr>
        <w:t> </w:t>
      </w:r>
      <w:r>
        <w:rPr>
          <w:sz w:val="21"/>
        </w:rPr>
        <w:t>quality</w:t>
      </w:r>
      <w:r>
        <w:rPr>
          <w:spacing w:val="-8"/>
          <w:sz w:val="21"/>
        </w:rPr>
        <w:t> </w:t>
      </w:r>
      <w:r>
        <w:rPr>
          <w:sz w:val="21"/>
        </w:rPr>
        <w:t>of</w:t>
      </w:r>
      <w:r>
        <w:rPr>
          <w:spacing w:val="-4"/>
          <w:sz w:val="21"/>
        </w:rPr>
        <w:t> </w:t>
      </w:r>
      <w:r>
        <w:rPr>
          <w:sz w:val="21"/>
        </w:rPr>
        <w:t>the candidate's scholarship.</w:t>
      </w:r>
    </w:p>
    <w:p>
      <w:pPr>
        <w:pStyle w:val="ListParagraph"/>
        <w:numPr>
          <w:ilvl w:val="4"/>
          <w:numId w:val="1"/>
        </w:numPr>
        <w:tabs>
          <w:tab w:pos="2881" w:val="left" w:leader="none"/>
        </w:tabs>
        <w:spacing w:line="276" w:lineRule="auto" w:before="3" w:after="0"/>
        <w:ind w:left="2881" w:right="765" w:hanging="361"/>
        <w:jc w:val="left"/>
        <w:rPr>
          <w:sz w:val="21"/>
        </w:rPr>
      </w:pPr>
      <w:r>
        <w:rPr>
          <w:sz w:val="21"/>
        </w:rPr>
        <w:t>Making the presentation of at least 3 papers at national or international meetings</w:t>
      </w:r>
      <w:r>
        <w:rPr>
          <w:spacing w:val="-4"/>
          <w:sz w:val="21"/>
        </w:rPr>
        <w:t> </w:t>
      </w:r>
      <w:r>
        <w:rPr>
          <w:sz w:val="21"/>
        </w:rPr>
        <w:t>based</w:t>
      </w:r>
      <w:r>
        <w:rPr>
          <w:spacing w:val="-4"/>
          <w:sz w:val="21"/>
        </w:rPr>
        <w:t> </w:t>
      </w:r>
      <w:r>
        <w:rPr>
          <w:sz w:val="21"/>
        </w:rPr>
        <w:t>on</w:t>
      </w:r>
      <w:r>
        <w:rPr>
          <w:spacing w:val="-4"/>
          <w:sz w:val="21"/>
        </w:rPr>
        <w:t> </w:t>
      </w:r>
      <w:r>
        <w:rPr>
          <w:sz w:val="21"/>
        </w:rPr>
        <w:t>work</w:t>
      </w:r>
      <w:r>
        <w:rPr>
          <w:spacing w:val="-4"/>
          <w:sz w:val="21"/>
        </w:rPr>
        <w:t> </w:t>
      </w:r>
      <w:r>
        <w:rPr>
          <w:sz w:val="21"/>
        </w:rPr>
        <w:t>done</w:t>
      </w:r>
      <w:r>
        <w:rPr>
          <w:spacing w:val="-4"/>
          <w:sz w:val="21"/>
        </w:rPr>
        <w:t> </w:t>
      </w:r>
      <w:r>
        <w:rPr>
          <w:sz w:val="21"/>
        </w:rPr>
        <w:t>subsequent</w:t>
      </w:r>
      <w:r>
        <w:rPr>
          <w:spacing w:val="-5"/>
          <w:sz w:val="21"/>
        </w:rPr>
        <w:t> </w:t>
      </w:r>
      <w:r>
        <w:rPr>
          <w:sz w:val="21"/>
        </w:rPr>
        <w:t>to</w:t>
      </w:r>
      <w:r>
        <w:rPr>
          <w:spacing w:val="-4"/>
          <w:sz w:val="21"/>
        </w:rPr>
        <w:t> </w:t>
      </w:r>
      <w:r>
        <w:rPr>
          <w:sz w:val="21"/>
        </w:rPr>
        <w:t>tenure-track</w:t>
      </w:r>
      <w:r>
        <w:rPr>
          <w:spacing w:val="-4"/>
          <w:sz w:val="21"/>
        </w:rPr>
        <w:t> </w:t>
      </w:r>
      <w:r>
        <w:rPr>
          <w:sz w:val="21"/>
        </w:rPr>
        <w:t>appointment</w:t>
      </w:r>
      <w:r>
        <w:rPr>
          <w:spacing w:val="-5"/>
          <w:sz w:val="21"/>
        </w:rPr>
        <w:t> </w:t>
      </w:r>
      <w:r>
        <w:rPr>
          <w:sz w:val="21"/>
        </w:rPr>
        <w:t>at </w:t>
      </w:r>
      <w:r>
        <w:rPr>
          <w:spacing w:val="-4"/>
          <w:sz w:val="21"/>
        </w:rPr>
        <w:t>WSU.</w:t>
      </w:r>
    </w:p>
    <w:p>
      <w:pPr>
        <w:pStyle w:val="BodyText"/>
        <w:spacing w:before="39"/>
      </w:pPr>
    </w:p>
    <w:p>
      <w:pPr>
        <w:pStyle w:val="BodyText"/>
        <w:spacing w:line="276" w:lineRule="auto"/>
        <w:ind w:left="2160" w:right="409"/>
      </w:pPr>
      <w:r>
        <w:rPr/>
        <w:t>Methods</w:t>
      </w:r>
      <w:r>
        <w:rPr>
          <w:spacing w:val="-4"/>
        </w:rPr>
        <w:t> </w:t>
      </w:r>
      <w:r>
        <w:rPr/>
        <w:t>of</w:t>
      </w:r>
      <w:r>
        <w:rPr>
          <w:spacing w:val="-4"/>
        </w:rPr>
        <w:t> </w:t>
      </w:r>
      <w:r>
        <w:rPr/>
        <w:t>evaluation</w:t>
      </w:r>
      <w:r>
        <w:rPr>
          <w:spacing w:val="-4"/>
        </w:rPr>
        <w:t> </w:t>
      </w:r>
      <w:r>
        <w:rPr/>
        <w:t>include</w:t>
      </w:r>
      <w:r>
        <w:rPr>
          <w:spacing w:val="-4"/>
        </w:rPr>
        <w:t> </w:t>
      </w:r>
      <w:r>
        <w:rPr/>
        <w:t>review</w:t>
      </w:r>
      <w:r>
        <w:rPr>
          <w:spacing w:val="-5"/>
        </w:rPr>
        <w:t> </w:t>
      </w:r>
      <w:r>
        <w:rPr/>
        <w:t>of</w:t>
      </w:r>
      <w:r>
        <w:rPr>
          <w:spacing w:val="-4"/>
        </w:rPr>
        <w:t> </w:t>
      </w:r>
      <w:r>
        <w:rPr/>
        <w:t>annual</w:t>
      </w:r>
      <w:r>
        <w:rPr>
          <w:spacing w:val="-5"/>
        </w:rPr>
        <w:t> </w:t>
      </w:r>
      <w:r>
        <w:rPr/>
        <w:t>evaluations,</w:t>
      </w:r>
      <w:r>
        <w:rPr>
          <w:spacing w:val="-4"/>
        </w:rPr>
        <w:t> </w:t>
      </w:r>
      <w:r>
        <w:rPr/>
        <w:t>publication</w:t>
      </w:r>
      <w:r>
        <w:rPr>
          <w:spacing w:val="-4"/>
        </w:rPr>
        <w:t> </w:t>
      </w:r>
      <w:r>
        <w:rPr/>
        <w:t>and</w:t>
      </w:r>
      <w:r>
        <w:rPr>
          <w:spacing w:val="-4"/>
        </w:rPr>
        <w:t> </w:t>
      </w:r>
      <w:r>
        <w:rPr/>
        <w:t>funding record, letters from outside reviewers, and any additional information submitted by the candidate.</w:t>
      </w:r>
    </w:p>
    <w:p>
      <w:pPr>
        <w:pStyle w:val="BodyText"/>
        <w:spacing w:before="44"/>
      </w:pPr>
    </w:p>
    <w:p>
      <w:pPr>
        <w:pStyle w:val="Heading2"/>
        <w:numPr>
          <w:ilvl w:val="2"/>
          <w:numId w:val="1"/>
        </w:numPr>
        <w:tabs>
          <w:tab w:pos="1440" w:val="left" w:leader="none"/>
        </w:tabs>
        <w:spacing w:line="240" w:lineRule="auto" w:before="0" w:after="0"/>
        <w:ind w:left="1440" w:right="0" w:hanging="360"/>
        <w:jc w:val="left"/>
      </w:pPr>
      <w:r>
        <w:rPr>
          <w:spacing w:val="-2"/>
        </w:rPr>
        <w:t>Service</w:t>
      </w:r>
    </w:p>
    <w:p>
      <w:pPr>
        <w:pStyle w:val="Heading2"/>
        <w:spacing w:after="0" w:line="240" w:lineRule="auto"/>
        <w:jc w:val="left"/>
        <w:sectPr>
          <w:pgSz w:w="12240" w:h="15840"/>
          <w:pgMar w:top="1360" w:bottom="280" w:left="1440" w:right="1080"/>
        </w:sectPr>
      </w:pPr>
    </w:p>
    <w:p>
      <w:pPr>
        <w:pStyle w:val="BodyText"/>
        <w:spacing w:line="276" w:lineRule="auto" w:before="73"/>
        <w:ind w:left="1440"/>
      </w:pPr>
      <w:r>
        <w:rPr/>
        <w:t>Over</w:t>
      </w:r>
      <w:r>
        <w:rPr>
          <w:spacing w:val="-3"/>
        </w:rPr>
        <w:t> </w:t>
      </w:r>
      <w:r>
        <w:rPr/>
        <w:t>the</w:t>
      </w:r>
      <w:r>
        <w:rPr>
          <w:spacing w:val="-2"/>
        </w:rPr>
        <w:t> </w:t>
      </w:r>
      <w:r>
        <w:rPr/>
        <w:t>probationary</w:t>
      </w:r>
      <w:r>
        <w:rPr>
          <w:spacing w:val="-7"/>
        </w:rPr>
        <w:t> </w:t>
      </w:r>
      <w:r>
        <w:rPr/>
        <w:t>period,</w:t>
      </w:r>
      <w:r>
        <w:rPr>
          <w:spacing w:val="-2"/>
        </w:rPr>
        <w:t> </w:t>
      </w:r>
      <w:r>
        <w:rPr/>
        <w:t>the</w:t>
      </w:r>
      <w:r>
        <w:rPr>
          <w:spacing w:val="-2"/>
        </w:rPr>
        <w:t> </w:t>
      </w:r>
      <w:r>
        <w:rPr/>
        <w:t>candidate</w:t>
      </w:r>
      <w:r>
        <w:rPr>
          <w:spacing w:val="-2"/>
        </w:rPr>
        <w:t> </w:t>
      </w:r>
      <w:r>
        <w:rPr/>
        <w:t>is</w:t>
      </w:r>
      <w:r>
        <w:rPr>
          <w:spacing w:val="-2"/>
        </w:rPr>
        <w:t> </w:t>
      </w:r>
      <w:r>
        <w:rPr/>
        <w:t>expected</w:t>
      </w:r>
      <w:r>
        <w:rPr>
          <w:spacing w:val="-2"/>
        </w:rPr>
        <w:t> </w:t>
      </w:r>
      <w:r>
        <w:rPr/>
        <w:t>to</w:t>
      </w:r>
      <w:r>
        <w:rPr>
          <w:spacing w:val="-5"/>
        </w:rPr>
        <w:t> </w:t>
      </w:r>
      <w:r>
        <w:rPr/>
        <w:t>make</w:t>
      </w:r>
      <w:r>
        <w:rPr>
          <w:spacing w:val="-1"/>
        </w:rPr>
        <w:t> </w:t>
      </w:r>
      <w:r>
        <w:rPr/>
        <w:t>only</w:t>
      </w:r>
      <w:r>
        <w:rPr>
          <w:spacing w:val="-5"/>
        </w:rPr>
        <w:t> </w:t>
      </w:r>
      <w:r>
        <w:rPr/>
        <w:t>modest</w:t>
      </w:r>
      <w:r>
        <w:rPr>
          <w:spacing w:val="-3"/>
        </w:rPr>
        <w:t> </w:t>
      </w:r>
      <w:r>
        <w:rPr/>
        <w:t>contributions</w:t>
      </w:r>
      <w:r>
        <w:rPr>
          <w:spacing w:val="-2"/>
        </w:rPr>
        <w:t> </w:t>
      </w:r>
      <w:r>
        <w:rPr/>
        <w:t>to service activities in the Department, College, University, or profession. These contributions typically involve serving on committees and reviewing articles for journals.</w:t>
      </w:r>
    </w:p>
    <w:p>
      <w:pPr>
        <w:pStyle w:val="BodyText"/>
        <w:spacing w:before="44"/>
      </w:pPr>
    </w:p>
    <w:p>
      <w:pPr>
        <w:pStyle w:val="Heading2"/>
        <w:numPr>
          <w:ilvl w:val="1"/>
          <w:numId w:val="1"/>
        </w:numPr>
        <w:tabs>
          <w:tab w:pos="719" w:val="left" w:leader="none"/>
        </w:tabs>
        <w:spacing w:line="240" w:lineRule="auto" w:before="0" w:after="0"/>
        <w:ind w:left="719" w:right="0" w:hanging="359"/>
        <w:jc w:val="left"/>
      </w:pPr>
      <w:r>
        <w:rPr/>
        <w:t>Criteria</w:t>
      </w:r>
      <w:r>
        <w:rPr>
          <w:spacing w:val="-7"/>
        </w:rPr>
        <w:t> </w:t>
      </w:r>
      <w:r>
        <w:rPr/>
        <w:t>for</w:t>
      </w:r>
      <w:r>
        <w:rPr>
          <w:spacing w:val="-6"/>
        </w:rPr>
        <w:t> </w:t>
      </w:r>
      <w:r>
        <w:rPr/>
        <w:t>Promotion</w:t>
      </w:r>
      <w:r>
        <w:rPr>
          <w:spacing w:val="-7"/>
        </w:rPr>
        <w:t> </w:t>
      </w:r>
      <w:r>
        <w:rPr/>
        <w:t>from</w:t>
      </w:r>
      <w:r>
        <w:rPr>
          <w:spacing w:val="-6"/>
        </w:rPr>
        <w:t> </w:t>
      </w:r>
      <w:r>
        <w:rPr/>
        <w:t>Associate</w:t>
      </w:r>
      <w:r>
        <w:rPr>
          <w:spacing w:val="-4"/>
        </w:rPr>
        <w:t> </w:t>
      </w:r>
      <w:r>
        <w:rPr/>
        <w:t>Professor</w:t>
      </w:r>
      <w:r>
        <w:rPr>
          <w:spacing w:val="-3"/>
        </w:rPr>
        <w:t> </w:t>
      </w:r>
      <w:r>
        <w:rPr/>
        <w:t>to</w:t>
      </w:r>
      <w:r>
        <w:rPr>
          <w:spacing w:val="-6"/>
        </w:rPr>
        <w:t> </w:t>
      </w:r>
      <w:r>
        <w:rPr>
          <w:spacing w:val="-2"/>
        </w:rPr>
        <w:t>Professor</w:t>
      </w:r>
    </w:p>
    <w:p>
      <w:pPr>
        <w:pStyle w:val="BodyText"/>
        <w:spacing w:before="69"/>
        <w:rPr>
          <w:b/>
        </w:rPr>
      </w:pPr>
    </w:p>
    <w:p>
      <w:pPr>
        <w:pStyle w:val="BodyText"/>
        <w:spacing w:line="276" w:lineRule="auto" w:before="1"/>
        <w:ind w:left="720" w:right="409"/>
      </w:pPr>
      <w:r>
        <w:rPr/>
        <w:t>Professor is the rank assigned to those who have been recognized by their peers nationally for outstanding scholarship. The achievements of a candidate’s students are often evidence of personal scholarship.</w:t>
      </w:r>
      <w:r>
        <w:rPr>
          <w:spacing w:val="-3"/>
        </w:rPr>
        <w:t> </w:t>
      </w:r>
      <w:r>
        <w:rPr/>
        <w:t>The</w:t>
      </w:r>
      <w:r>
        <w:rPr>
          <w:spacing w:val="-3"/>
        </w:rPr>
        <w:t> </w:t>
      </w:r>
      <w:r>
        <w:rPr/>
        <w:t>candidate’s</w:t>
      </w:r>
      <w:r>
        <w:rPr>
          <w:spacing w:val="-3"/>
        </w:rPr>
        <w:t> </w:t>
      </w:r>
      <w:r>
        <w:rPr/>
        <w:t>record</w:t>
      </w:r>
      <w:r>
        <w:rPr>
          <w:spacing w:val="-3"/>
        </w:rPr>
        <w:t> </w:t>
      </w:r>
      <w:r>
        <w:rPr/>
        <w:t>is</w:t>
      </w:r>
      <w:r>
        <w:rPr>
          <w:spacing w:val="-3"/>
        </w:rPr>
        <w:t> </w:t>
      </w:r>
      <w:r>
        <w:rPr/>
        <w:t>evaluated</w:t>
      </w:r>
      <w:r>
        <w:rPr>
          <w:spacing w:val="-3"/>
        </w:rPr>
        <w:t> </w:t>
      </w:r>
      <w:r>
        <w:rPr/>
        <w:t>for</w:t>
      </w:r>
      <w:r>
        <w:rPr>
          <w:spacing w:val="-4"/>
        </w:rPr>
        <w:t> </w:t>
      </w:r>
      <w:r>
        <w:rPr/>
        <w:t>teaching,</w:t>
      </w:r>
      <w:r>
        <w:rPr>
          <w:spacing w:val="-3"/>
        </w:rPr>
        <w:t> </w:t>
      </w:r>
      <w:r>
        <w:rPr/>
        <w:t>scholarship,</w:t>
      </w:r>
      <w:r>
        <w:rPr>
          <w:spacing w:val="-5"/>
        </w:rPr>
        <w:t> </w:t>
      </w:r>
      <w:r>
        <w:rPr/>
        <w:t>and</w:t>
      </w:r>
      <w:r>
        <w:rPr>
          <w:spacing w:val="-3"/>
        </w:rPr>
        <w:t> </w:t>
      </w:r>
      <w:r>
        <w:rPr/>
        <w:t>service.</w:t>
      </w:r>
      <w:r>
        <w:rPr>
          <w:spacing w:val="-5"/>
        </w:rPr>
        <w:t> </w:t>
      </w:r>
      <w:r>
        <w:rPr/>
        <w:t>Exceeding</w:t>
      </w:r>
      <w:r>
        <w:rPr>
          <w:spacing w:val="-3"/>
        </w:rPr>
        <w:t> </w:t>
      </w:r>
      <w:r>
        <w:rPr/>
        <w:t>the standards for teaching and service cannot compensate for failure to meet the criteria required</w:t>
      </w:r>
    </w:p>
    <w:p>
      <w:pPr>
        <w:pStyle w:val="BodyText"/>
        <w:ind w:left="720"/>
      </w:pPr>
      <w:r>
        <w:rPr/>
        <w:t>in</w:t>
      </w:r>
      <w:r>
        <w:rPr>
          <w:spacing w:val="-2"/>
        </w:rPr>
        <w:t> scholarship.</w:t>
      </w:r>
    </w:p>
    <w:p>
      <w:pPr>
        <w:pStyle w:val="BodyText"/>
        <w:spacing w:before="78"/>
      </w:pPr>
    </w:p>
    <w:p>
      <w:pPr>
        <w:pStyle w:val="Heading2"/>
        <w:numPr>
          <w:ilvl w:val="2"/>
          <w:numId w:val="1"/>
        </w:numPr>
        <w:tabs>
          <w:tab w:pos="1440" w:val="left" w:leader="none"/>
        </w:tabs>
        <w:spacing w:line="240" w:lineRule="auto" w:before="1" w:after="0"/>
        <w:ind w:left="1440" w:right="0" w:hanging="360"/>
        <w:jc w:val="left"/>
      </w:pPr>
      <w:r>
        <w:rPr>
          <w:spacing w:val="-2"/>
        </w:rPr>
        <w:t>Teaching</w:t>
      </w:r>
    </w:p>
    <w:p>
      <w:pPr>
        <w:pStyle w:val="BodyText"/>
        <w:spacing w:before="71"/>
        <w:rPr>
          <w:b/>
        </w:rPr>
      </w:pPr>
    </w:p>
    <w:p>
      <w:pPr>
        <w:pStyle w:val="BodyText"/>
        <w:spacing w:line="276" w:lineRule="auto" w:before="1"/>
        <w:ind w:left="1440" w:right="409"/>
      </w:pPr>
      <w:r>
        <w:rPr/>
        <w:t>Promotion</w:t>
      </w:r>
      <w:r>
        <w:rPr>
          <w:spacing w:val="-2"/>
        </w:rPr>
        <w:t> </w:t>
      </w:r>
      <w:r>
        <w:rPr/>
        <w:t>to</w:t>
      </w:r>
      <w:r>
        <w:rPr>
          <w:spacing w:val="-2"/>
        </w:rPr>
        <w:t> </w:t>
      </w:r>
      <w:r>
        <w:rPr/>
        <w:t>the</w:t>
      </w:r>
      <w:r>
        <w:rPr>
          <w:spacing w:val="-2"/>
        </w:rPr>
        <w:t> </w:t>
      </w:r>
      <w:r>
        <w:rPr/>
        <w:t>rank</w:t>
      </w:r>
      <w:r>
        <w:rPr>
          <w:spacing w:val="-5"/>
        </w:rPr>
        <w:t> </w:t>
      </w:r>
      <w:r>
        <w:rPr/>
        <w:t>of</w:t>
      </w:r>
      <w:r>
        <w:rPr>
          <w:spacing w:val="-5"/>
        </w:rPr>
        <w:t> </w:t>
      </w:r>
      <w:r>
        <w:rPr/>
        <w:t>Professor</w:t>
      </w:r>
      <w:r>
        <w:rPr>
          <w:spacing w:val="-3"/>
        </w:rPr>
        <w:t> </w:t>
      </w:r>
      <w:r>
        <w:rPr/>
        <w:t>requires</w:t>
      </w:r>
      <w:r>
        <w:rPr>
          <w:spacing w:val="-3"/>
        </w:rPr>
        <w:t> </w:t>
      </w:r>
      <w:r>
        <w:rPr/>
        <w:t>evidence</w:t>
      </w:r>
      <w:r>
        <w:rPr>
          <w:spacing w:val="-2"/>
        </w:rPr>
        <w:t> </w:t>
      </w:r>
      <w:r>
        <w:rPr/>
        <w:t>of</w:t>
      </w:r>
      <w:r>
        <w:rPr>
          <w:spacing w:val="-3"/>
        </w:rPr>
        <w:t> </w:t>
      </w:r>
      <w:r>
        <w:rPr/>
        <w:t>sustained</w:t>
      </w:r>
      <w:r>
        <w:rPr>
          <w:spacing w:val="-2"/>
        </w:rPr>
        <w:t> </w:t>
      </w:r>
      <w:r>
        <w:rPr/>
        <w:t>and</w:t>
      </w:r>
      <w:r>
        <w:rPr>
          <w:spacing w:val="-2"/>
        </w:rPr>
        <w:t> </w:t>
      </w:r>
      <w:r>
        <w:rPr/>
        <w:t>effective</w:t>
      </w:r>
      <w:r>
        <w:rPr>
          <w:spacing w:val="-2"/>
        </w:rPr>
        <w:t> </w:t>
      </w:r>
      <w:r>
        <w:rPr/>
        <w:t>teaching</w:t>
      </w:r>
      <w:r>
        <w:rPr>
          <w:spacing w:val="-1"/>
        </w:rPr>
        <w:t> </w:t>
      </w:r>
      <w:r>
        <w:rPr/>
        <w:t>as defined for promotion to the rank of Associate Professor. The candidate should also contribute leadership to either the undergraduate or graduate curriculum by developing courses and programs, offering critical courses, and supervising students in honors thesis, master’s thesis, and/or doctoral dissertation research. Joint publications, for which the candidate provided student supervision, are evidence of effective teaching.</w:t>
      </w:r>
    </w:p>
    <w:p>
      <w:pPr>
        <w:pStyle w:val="BodyText"/>
        <w:spacing w:before="38"/>
      </w:pPr>
    </w:p>
    <w:p>
      <w:pPr>
        <w:pStyle w:val="BodyText"/>
        <w:spacing w:line="276" w:lineRule="auto"/>
        <w:ind w:left="1440" w:right="364"/>
      </w:pPr>
      <w:r>
        <w:rPr/>
        <w:t>Methods of evaluation include observations of classroom performance and review of course syllabi; review of innovative teaching techniques and laboratory development; review of student</w:t>
      </w:r>
      <w:r>
        <w:rPr>
          <w:spacing w:val="-4"/>
        </w:rPr>
        <w:t> </w:t>
      </w:r>
      <w:r>
        <w:rPr/>
        <w:t>evaluations</w:t>
      </w:r>
      <w:r>
        <w:rPr>
          <w:spacing w:val="-3"/>
        </w:rPr>
        <w:t> </w:t>
      </w:r>
      <w:r>
        <w:rPr/>
        <w:t>(as</w:t>
      </w:r>
      <w:r>
        <w:rPr>
          <w:spacing w:val="-4"/>
        </w:rPr>
        <w:t> </w:t>
      </w:r>
      <w:r>
        <w:rPr/>
        <w:t>appropriate</w:t>
      </w:r>
      <w:r>
        <w:rPr>
          <w:spacing w:val="-3"/>
        </w:rPr>
        <w:t> </w:t>
      </w:r>
      <w:r>
        <w:rPr/>
        <w:t>for</w:t>
      </w:r>
      <w:r>
        <w:rPr>
          <w:spacing w:val="-4"/>
        </w:rPr>
        <w:t> </w:t>
      </w:r>
      <w:r>
        <w:rPr/>
        <w:t>rank);</w:t>
      </w:r>
      <w:r>
        <w:rPr>
          <w:spacing w:val="-4"/>
        </w:rPr>
        <w:t> </w:t>
      </w:r>
      <w:r>
        <w:rPr/>
        <w:t>information</w:t>
      </w:r>
      <w:r>
        <w:rPr>
          <w:spacing w:val="-1"/>
        </w:rPr>
        <w:t> </w:t>
      </w:r>
      <w:r>
        <w:rPr/>
        <w:t>obtained</w:t>
      </w:r>
      <w:r>
        <w:rPr>
          <w:spacing w:val="-3"/>
        </w:rPr>
        <w:t> </w:t>
      </w:r>
      <w:r>
        <w:rPr/>
        <w:t>by</w:t>
      </w:r>
      <w:r>
        <w:rPr>
          <w:spacing w:val="-6"/>
        </w:rPr>
        <w:t> </w:t>
      </w:r>
      <w:r>
        <w:rPr/>
        <w:t>members</w:t>
      </w:r>
      <w:r>
        <w:rPr>
          <w:spacing w:val="-3"/>
        </w:rPr>
        <w:t> </w:t>
      </w:r>
      <w:r>
        <w:rPr/>
        <w:t>of</w:t>
      </w:r>
      <w:r>
        <w:rPr>
          <w:spacing w:val="-4"/>
        </w:rPr>
        <w:t> </w:t>
      </w:r>
      <w:r>
        <w:rPr/>
        <w:t>the</w:t>
      </w:r>
      <w:r>
        <w:rPr>
          <w:spacing w:val="-3"/>
        </w:rPr>
        <w:t> </w:t>
      </w:r>
      <w:r>
        <w:rPr/>
        <w:t>FDC</w:t>
      </w:r>
      <w:r>
        <w:rPr>
          <w:spacing w:val="-3"/>
        </w:rPr>
        <w:t> </w:t>
      </w:r>
      <w:r>
        <w:rPr/>
        <w:t>or the Department Chair when applicable and shared with the candidate; and review of information submitted by the candidate.</w:t>
      </w:r>
    </w:p>
    <w:p>
      <w:pPr>
        <w:pStyle w:val="BodyText"/>
        <w:spacing w:before="43"/>
      </w:pPr>
    </w:p>
    <w:p>
      <w:pPr>
        <w:pStyle w:val="Heading2"/>
        <w:numPr>
          <w:ilvl w:val="2"/>
          <w:numId w:val="1"/>
        </w:numPr>
        <w:tabs>
          <w:tab w:pos="1440" w:val="left" w:leader="none"/>
        </w:tabs>
        <w:spacing w:line="240" w:lineRule="auto" w:before="1" w:after="0"/>
        <w:ind w:left="1440" w:right="0" w:hanging="360"/>
        <w:jc w:val="left"/>
      </w:pPr>
      <w:r>
        <w:rPr/>
        <w:t>Extramural</w:t>
      </w:r>
      <w:r>
        <w:rPr>
          <w:spacing w:val="-6"/>
        </w:rPr>
        <w:t> </w:t>
      </w:r>
      <w:r>
        <w:rPr>
          <w:spacing w:val="-2"/>
        </w:rPr>
        <w:t>Funding</w:t>
      </w:r>
    </w:p>
    <w:p>
      <w:pPr>
        <w:pStyle w:val="BodyText"/>
        <w:spacing w:before="68"/>
        <w:rPr>
          <w:b/>
        </w:rPr>
      </w:pPr>
    </w:p>
    <w:p>
      <w:pPr>
        <w:pStyle w:val="BodyText"/>
        <w:spacing w:line="276" w:lineRule="auto" w:before="1"/>
        <w:ind w:left="1440" w:right="364"/>
      </w:pPr>
      <w:r>
        <w:rPr/>
        <w:t>The</w:t>
      </w:r>
      <w:r>
        <w:rPr>
          <w:spacing w:val="-3"/>
        </w:rPr>
        <w:t> </w:t>
      </w:r>
      <w:r>
        <w:rPr/>
        <w:t>candidate</w:t>
      </w:r>
      <w:r>
        <w:rPr>
          <w:spacing w:val="-3"/>
        </w:rPr>
        <w:t> </w:t>
      </w:r>
      <w:r>
        <w:rPr/>
        <w:t>must</w:t>
      </w:r>
      <w:r>
        <w:rPr>
          <w:spacing w:val="-5"/>
        </w:rPr>
        <w:t> </w:t>
      </w:r>
      <w:r>
        <w:rPr/>
        <w:t>have</w:t>
      </w:r>
      <w:r>
        <w:rPr>
          <w:spacing w:val="-3"/>
        </w:rPr>
        <w:t> </w:t>
      </w:r>
      <w:r>
        <w:rPr/>
        <w:t>a</w:t>
      </w:r>
      <w:r>
        <w:rPr>
          <w:spacing w:val="-3"/>
        </w:rPr>
        <w:t> </w:t>
      </w:r>
      <w:r>
        <w:rPr/>
        <w:t>record</w:t>
      </w:r>
      <w:r>
        <w:rPr>
          <w:spacing w:val="-3"/>
        </w:rPr>
        <w:t> </w:t>
      </w:r>
      <w:r>
        <w:rPr/>
        <w:t>of</w:t>
      </w:r>
      <w:r>
        <w:rPr>
          <w:spacing w:val="-4"/>
        </w:rPr>
        <w:t> </w:t>
      </w:r>
      <w:r>
        <w:rPr/>
        <w:t>funding</w:t>
      </w:r>
      <w:r>
        <w:rPr>
          <w:spacing w:val="-3"/>
        </w:rPr>
        <w:t> </w:t>
      </w:r>
      <w:r>
        <w:rPr/>
        <w:t>sufficient</w:t>
      </w:r>
      <w:r>
        <w:rPr>
          <w:spacing w:val="-4"/>
        </w:rPr>
        <w:t> </w:t>
      </w:r>
      <w:r>
        <w:rPr/>
        <w:t>to</w:t>
      </w:r>
      <w:r>
        <w:rPr>
          <w:spacing w:val="-3"/>
        </w:rPr>
        <w:t> </w:t>
      </w:r>
      <w:r>
        <w:rPr/>
        <w:t>sustain</w:t>
      </w:r>
      <w:r>
        <w:rPr>
          <w:spacing w:val="-3"/>
        </w:rPr>
        <w:t> </w:t>
      </w:r>
      <w:r>
        <w:rPr/>
        <w:t>a</w:t>
      </w:r>
      <w:r>
        <w:rPr>
          <w:spacing w:val="-3"/>
        </w:rPr>
        <w:t> </w:t>
      </w:r>
      <w:r>
        <w:rPr/>
        <w:t>productive</w:t>
      </w:r>
      <w:r>
        <w:rPr>
          <w:spacing w:val="-3"/>
        </w:rPr>
        <w:t> </w:t>
      </w:r>
      <w:r>
        <w:rPr/>
        <w:t>independent research program in his or her area, and to achieve one of the combinations of extramural funding and scholarship described below (VII.B.3).</w:t>
      </w:r>
    </w:p>
    <w:p>
      <w:pPr>
        <w:pStyle w:val="BodyText"/>
        <w:spacing w:before="43"/>
      </w:pPr>
    </w:p>
    <w:p>
      <w:pPr>
        <w:pStyle w:val="Heading2"/>
        <w:numPr>
          <w:ilvl w:val="2"/>
          <w:numId w:val="1"/>
        </w:numPr>
        <w:tabs>
          <w:tab w:pos="1440" w:val="left" w:leader="none"/>
        </w:tabs>
        <w:spacing w:line="240" w:lineRule="auto" w:before="0" w:after="0"/>
        <w:ind w:left="1440" w:right="0" w:hanging="360"/>
        <w:jc w:val="left"/>
      </w:pPr>
      <w:r>
        <w:rPr>
          <w:spacing w:val="-2"/>
        </w:rPr>
        <w:t>Scholarship</w:t>
      </w:r>
    </w:p>
    <w:p>
      <w:pPr>
        <w:pStyle w:val="BodyText"/>
        <w:spacing w:before="69"/>
        <w:rPr>
          <w:b/>
        </w:rPr>
      </w:pPr>
    </w:p>
    <w:p>
      <w:pPr>
        <w:pStyle w:val="BodyText"/>
        <w:spacing w:line="276" w:lineRule="auto"/>
        <w:ind w:left="1440"/>
      </w:pPr>
      <w:r>
        <w:rPr/>
        <w:t>Promotion</w:t>
      </w:r>
      <w:r>
        <w:rPr>
          <w:spacing w:val="-2"/>
        </w:rPr>
        <w:t> </w:t>
      </w:r>
      <w:r>
        <w:rPr/>
        <w:t>depends</w:t>
      </w:r>
      <w:r>
        <w:rPr>
          <w:spacing w:val="-2"/>
        </w:rPr>
        <w:t> </w:t>
      </w:r>
      <w:r>
        <w:rPr/>
        <w:t>on</w:t>
      </w:r>
      <w:r>
        <w:rPr>
          <w:spacing w:val="-5"/>
        </w:rPr>
        <w:t> </w:t>
      </w:r>
      <w:r>
        <w:rPr/>
        <w:t>evidence</w:t>
      </w:r>
      <w:r>
        <w:rPr>
          <w:spacing w:val="-2"/>
        </w:rPr>
        <w:t> </w:t>
      </w:r>
      <w:r>
        <w:rPr/>
        <w:t>of</w:t>
      </w:r>
      <w:r>
        <w:rPr>
          <w:spacing w:val="-3"/>
        </w:rPr>
        <w:t> </w:t>
      </w:r>
      <w:r>
        <w:rPr/>
        <w:t>national</w:t>
      </w:r>
      <w:r>
        <w:rPr>
          <w:spacing w:val="-3"/>
        </w:rPr>
        <w:t> </w:t>
      </w:r>
      <w:r>
        <w:rPr/>
        <w:t>stature</w:t>
      </w:r>
      <w:r>
        <w:rPr>
          <w:spacing w:val="-2"/>
        </w:rPr>
        <w:t> </w:t>
      </w:r>
      <w:r>
        <w:rPr/>
        <w:t>in</w:t>
      </w:r>
      <w:r>
        <w:rPr>
          <w:spacing w:val="-2"/>
        </w:rPr>
        <w:t> </w:t>
      </w:r>
      <w:r>
        <w:rPr/>
        <w:t>the</w:t>
      </w:r>
      <w:r>
        <w:rPr>
          <w:spacing w:val="-5"/>
        </w:rPr>
        <w:t> </w:t>
      </w:r>
      <w:r>
        <w:rPr/>
        <w:t>profession</w:t>
      </w:r>
      <w:r>
        <w:rPr>
          <w:spacing w:val="-2"/>
        </w:rPr>
        <w:t> </w:t>
      </w:r>
      <w:r>
        <w:rPr/>
        <w:t>and</w:t>
      </w:r>
      <w:r>
        <w:rPr>
          <w:spacing w:val="-5"/>
        </w:rPr>
        <w:t> </w:t>
      </w:r>
      <w:r>
        <w:rPr/>
        <w:t>on</w:t>
      </w:r>
      <w:r>
        <w:rPr>
          <w:spacing w:val="-2"/>
        </w:rPr>
        <w:t> </w:t>
      </w:r>
      <w:r>
        <w:rPr/>
        <w:t>the</w:t>
      </w:r>
      <w:r>
        <w:rPr>
          <w:spacing w:val="-2"/>
        </w:rPr>
        <w:t> </w:t>
      </w:r>
      <w:r>
        <w:rPr/>
        <w:t>quantity</w:t>
      </w:r>
      <w:r>
        <w:rPr>
          <w:spacing w:val="-5"/>
        </w:rPr>
        <w:t> </w:t>
      </w:r>
      <w:r>
        <w:rPr/>
        <w:t>of professional publications and presentations. These requirements are met by:</w:t>
      </w:r>
    </w:p>
    <w:p>
      <w:pPr>
        <w:pStyle w:val="BodyText"/>
        <w:spacing w:before="41"/>
      </w:pPr>
    </w:p>
    <w:p>
      <w:pPr>
        <w:pStyle w:val="ListParagraph"/>
        <w:numPr>
          <w:ilvl w:val="3"/>
          <w:numId w:val="1"/>
        </w:numPr>
        <w:tabs>
          <w:tab w:pos="2160" w:val="left" w:leader="none"/>
        </w:tabs>
        <w:spacing w:line="276" w:lineRule="auto" w:before="1" w:after="0"/>
        <w:ind w:left="2160" w:right="394" w:hanging="360"/>
        <w:jc w:val="left"/>
        <w:rPr>
          <w:sz w:val="21"/>
        </w:rPr>
      </w:pPr>
      <w:r>
        <w:rPr>
          <w:sz w:val="21"/>
        </w:rPr>
        <w:t>Extramural funding and a strong record of publications. The candidate must have a research record showing substantial</w:t>
      </w:r>
      <w:r>
        <w:rPr>
          <w:spacing w:val="-1"/>
          <w:sz w:val="21"/>
        </w:rPr>
        <w:t> </w:t>
      </w:r>
      <w:r>
        <w:rPr>
          <w:sz w:val="21"/>
        </w:rPr>
        <w:t>and sustained contribution to the field. This</w:t>
      </w:r>
      <w:r>
        <w:rPr>
          <w:spacing w:val="-1"/>
          <w:sz w:val="21"/>
        </w:rPr>
        <w:t> </w:t>
      </w:r>
      <w:r>
        <w:rPr>
          <w:sz w:val="21"/>
        </w:rPr>
        <w:t>may include</w:t>
      </w:r>
      <w:r>
        <w:rPr>
          <w:spacing w:val="-4"/>
          <w:sz w:val="21"/>
        </w:rPr>
        <w:t> </w:t>
      </w:r>
      <w:r>
        <w:rPr>
          <w:sz w:val="21"/>
        </w:rPr>
        <w:t>data</w:t>
      </w:r>
      <w:r>
        <w:rPr>
          <w:spacing w:val="-4"/>
          <w:sz w:val="21"/>
        </w:rPr>
        <w:t> </w:t>
      </w:r>
      <w:r>
        <w:rPr>
          <w:sz w:val="21"/>
        </w:rPr>
        <w:t>based</w:t>
      </w:r>
      <w:r>
        <w:rPr>
          <w:spacing w:val="-4"/>
          <w:sz w:val="21"/>
        </w:rPr>
        <w:t> </w:t>
      </w:r>
      <w:r>
        <w:rPr>
          <w:sz w:val="21"/>
        </w:rPr>
        <w:t>research,</w:t>
      </w:r>
      <w:r>
        <w:rPr>
          <w:spacing w:val="-8"/>
          <w:sz w:val="21"/>
        </w:rPr>
        <w:t> </w:t>
      </w:r>
      <w:r>
        <w:rPr>
          <w:sz w:val="21"/>
        </w:rPr>
        <w:t>theoretical</w:t>
      </w:r>
      <w:r>
        <w:rPr>
          <w:spacing w:val="-6"/>
          <w:sz w:val="21"/>
        </w:rPr>
        <w:t> </w:t>
      </w:r>
      <w:r>
        <w:rPr>
          <w:sz w:val="21"/>
        </w:rPr>
        <w:t>articles,</w:t>
      </w:r>
      <w:r>
        <w:rPr>
          <w:spacing w:val="-4"/>
          <w:sz w:val="21"/>
        </w:rPr>
        <w:t> </w:t>
      </w:r>
      <w:r>
        <w:rPr>
          <w:sz w:val="21"/>
        </w:rPr>
        <w:t>or</w:t>
      </w:r>
      <w:r>
        <w:rPr>
          <w:spacing w:val="-5"/>
          <w:sz w:val="21"/>
        </w:rPr>
        <w:t> </w:t>
      </w:r>
      <w:r>
        <w:rPr>
          <w:sz w:val="21"/>
        </w:rPr>
        <w:t>review</w:t>
      </w:r>
      <w:r>
        <w:rPr>
          <w:spacing w:val="-4"/>
          <w:sz w:val="21"/>
        </w:rPr>
        <w:t> </w:t>
      </w:r>
      <w:r>
        <w:rPr>
          <w:sz w:val="21"/>
        </w:rPr>
        <w:t>articles.</w:t>
      </w:r>
      <w:r>
        <w:rPr>
          <w:spacing w:val="-4"/>
          <w:sz w:val="21"/>
        </w:rPr>
        <w:t> </w:t>
      </w:r>
      <w:r>
        <w:rPr>
          <w:sz w:val="21"/>
        </w:rPr>
        <w:t>Requirements</w:t>
      </w:r>
      <w:r>
        <w:rPr>
          <w:spacing w:val="-4"/>
          <w:sz w:val="21"/>
        </w:rPr>
        <w:t> </w:t>
      </w:r>
      <w:r>
        <w:rPr>
          <w:sz w:val="21"/>
        </w:rPr>
        <w:t>will ordinarily include a total of twenty-five articles or book chapters (including papers accepted for</w:t>
      </w:r>
      <w:r>
        <w:rPr>
          <w:spacing w:val="-1"/>
          <w:sz w:val="21"/>
        </w:rPr>
        <w:t> </w:t>
      </w:r>
      <w:r>
        <w:rPr>
          <w:sz w:val="21"/>
        </w:rPr>
        <w:t>publication), with at</w:t>
      </w:r>
      <w:r>
        <w:rPr>
          <w:spacing w:val="-1"/>
          <w:sz w:val="21"/>
        </w:rPr>
        <w:t> </w:t>
      </w:r>
      <w:r>
        <w:rPr>
          <w:sz w:val="21"/>
        </w:rPr>
        <w:t>least</w:t>
      </w:r>
      <w:r>
        <w:rPr>
          <w:spacing w:val="-1"/>
          <w:sz w:val="21"/>
        </w:rPr>
        <w:t> </w:t>
      </w:r>
      <w:r>
        <w:rPr>
          <w:sz w:val="21"/>
        </w:rPr>
        <w:t>20 peer-reviewed articles</w:t>
      </w:r>
      <w:r>
        <w:rPr>
          <w:spacing w:val="-1"/>
          <w:sz w:val="21"/>
        </w:rPr>
        <w:t> </w:t>
      </w:r>
      <w:r>
        <w:rPr>
          <w:sz w:val="21"/>
        </w:rPr>
        <w:t>and at</w:t>
      </w:r>
      <w:r>
        <w:rPr>
          <w:spacing w:val="-2"/>
          <w:sz w:val="21"/>
        </w:rPr>
        <w:t> </w:t>
      </w:r>
      <w:r>
        <w:rPr>
          <w:sz w:val="21"/>
        </w:rPr>
        <w:t>least</w:t>
      </w:r>
      <w:r>
        <w:rPr>
          <w:spacing w:val="-1"/>
          <w:sz w:val="21"/>
        </w:rPr>
        <w:t> </w:t>
      </w:r>
      <w:r>
        <w:rPr>
          <w:sz w:val="21"/>
        </w:rPr>
        <w:t>$50,000 in extramural funding (from sources defined in VII.A.2), in one of the combinations specified in the table below.</w:t>
      </w:r>
    </w:p>
    <w:p>
      <w:pPr>
        <w:pStyle w:val="ListParagraph"/>
        <w:spacing w:after="0" w:line="276" w:lineRule="auto"/>
        <w:jc w:val="left"/>
        <w:rPr>
          <w:sz w:val="21"/>
        </w:rPr>
        <w:sectPr>
          <w:pgSz w:w="12240" w:h="15840"/>
          <w:pgMar w:top="1360" w:bottom="280" w:left="1440" w:right="1080"/>
        </w:sectPr>
      </w:pPr>
    </w:p>
    <w:tbl>
      <w:tblPr>
        <w:tblW w:w="0" w:type="auto"/>
        <w:jc w:val="left"/>
        <w:tblInd w:w="1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95"/>
        <w:gridCol w:w="2175"/>
        <w:gridCol w:w="2161"/>
      </w:tblGrid>
      <w:tr>
        <w:trPr>
          <w:trHeight w:val="1390" w:hRule="atLeast"/>
        </w:trPr>
        <w:tc>
          <w:tcPr>
            <w:tcW w:w="3495" w:type="dxa"/>
            <w:shd w:val="clear" w:color="auto" w:fill="F1F0EB"/>
          </w:tcPr>
          <w:p>
            <w:pPr>
              <w:pStyle w:val="TableParagraph"/>
              <w:spacing w:line="276" w:lineRule="auto"/>
              <w:ind w:left="120"/>
              <w:jc w:val="left"/>
              <w:rPr>
                <w:sz w:val="24"/>
              </w:rPr>
            </w:pPr>
            <w:r>
              <w:rPr>
                <w:sz w:val="24"/>
              </w:rPr>
              <w:t>Book</w:t>
            </w:r>
            <w:r>
              <w:rPr>
                <w:spacing w:val="-6"/>
                <w:sz w:val="24"/>
              </w:rPr>
              <w:t> </w:t>
            </w:r>
            <w:r>
              <w:rPr>
                <w:sz w:val="24"/>
              </w:rPr>
              <w:t>chapters</w:t>
            </w:r>
            <w:r>
              <w:rPr>
                <w:spacing w:val="-6"/>
                <w:sz w:val="24"/>
              </w:rPr>
              <w:t> </w:t>
            </w:r>
            <w:r>
              <w:rPr>
                <w:sz w:val="24"/>
              </w:rPr>
              <w:t>and</w:t>
            </w:r>
            <w:r>
              <w:rPr>
                <w:spacing w:val="-6"/>
                <w:sz w:val="24"/>
              </w:rPr>
              <w:t> </w:t>
            </w:r>
            <w:r>
              <w:rPr>
                <w:sz w:val="24"/>
              </w:rPr>
              <w:t>peer-reviewed articles</w:t>
            </w:r>
            <w:r>
              <w:rPr>
                <w:spacing w:val="-8"/>
                <w:sz w:val="24"/>
              </w:rPr>
              <w:t> </w:t>
            </w:r>
            <w:r>
              <w:rPr>
                <w:sz w:val="24"/>
              </w:rPr>
              <w:t>at</w:t>
            </w:r>
            <w:r>
              <w:rPr>
                <w:spacing w:val="-8"/>
                <w:sz w:val="24"/>
              </w:rPr>
              <w:t> </w:t>
            </w:r>
            <w:r>
              <w:rPr>
                <w:sz w:val="24"/>
              </w:rPr>
              <w:t>WSU,</w:t>
            </w:r>
            <w:r>
              <w:rPr>
                <w:spacing w:val="-8"/>
                <w:sz w:val="24"/>
              </w:rPr>
              <w:t> </w:t>
            </w:r>
            <w:r>
              <w:rPr>
                <w:sz w:val="24"/>
              </w:rPr>
              <w:t>with</w:t>
            </w:r>
            <w:r>
              <w:rPr>
                <w:spacing w:val="-8"/>
                <w:sz w:val="24"/>
              </w:rPr>
              <w:t> </w:t>
            </w:r>
            <w:r>
              <w:rPr>
                <w:sz w:val="24"/>
              </w:rPr>
              <w:t>WSU</w:t>
            </w:r>
            <w:r>
              <w:rPr>
                <w:spacing w:val="-8"/>
                <w:sz w:val="24"/>
              </w:rPr>
              <w:t> </w:t>
            </w:r>
            <w:r>
              <w:rPr>
                <w:sz w:val="24"/>
              </w:rPr>
              <w:t>listed as the affiliation, beyond the requirement for Associate Prof.</w:t>
            </w:r>
          </w:p>
        </w:tc>
        <w:tc>
          <w:tcPr>
            <w:tcW w:w="2175" w:type="dxa"/>
            <w:shd w:val="clear" w:color="auto" w:fill="F1F0EB"/>
          </w:tcPr>
          <w:p>
            <w:pPr>
              <w:pStyle w:val="TableParagraph"/>
              <w:spacing w:line="276" w:lineRule="auto"/>
              <w:ind w:left="136" w:right="118"/>
              <w:jc w:val="left"/>
              <w:rPr>
                <w:sz w:val="24"/>
              </w:rPr>
            </w:pPr>
            <w:r>
              <w:rPr>
                <w:spacing w:val="-2"/>
                <w:sz w:val="24"/>
              </w:rPr>
              <w:t>Extramural</w:t>
            </w:r>
            <w:r>
              <w:rPr>
                <w:spacing w:val="80"/>
                <w:sz w:val="24"/>
              </w:rPr>
              <w:t> </w:t>
            </w:r>
            <w:r>
              <w:rPr>
                <w:sz w:val="24"/>
              </w:rPr>
              <w:t>Funding</w:t>
            </w:r>
            <w:r>
              <w:rPr>
                <w:spacing w:val="-15"/>
                <w:sz w:val="24"/>
              </w:rPr>
              <w:t> </w:t>
            </w:r>
            <w:r>
              <w:rPr>
                <w:sz w:val="24"/>
              </w:rPr>
              <w:t>beyond</w:t>
            </w:r>
            <w:r>
              <w:rPr>
                <w:spacing w:val="-15"/>
                <w:sz w:val="24"/>
              </w:rPr>
              <w:t> </w:t>
            </w:r>
            <w:r>
              <w:rPr>
                <w:sz w:val="24"/>
              </w:rPr>
              <w:t>the requirement for Associate Prof</w:t>
            </w:r>
          </w:p>
        </w:tc>
        <w:tc>
          <w:tcPr>
            <w:tcW w:w="2161" w:type="dxa"/>
            <w:shd w:val="clear" w:color="auto" w:fill="F1F0EB"/>
          </w:tcPr>
          <w:p>
            <w:pPr>
              <w:pStyle w:val="TableParagraph"/>
              <w:ind w:right="141"/>
              <w:rPr>
                <w:sz w:val="24"/>
              </w:rPr>
            </w:pPr>
            <w:r>
              <w:rPr>
                <w:sz w:val="24"/>
              </w:rPr>
              <w:t>Other</w:t>
            </w:r>
            <w:r>
              <w:rPr>
                <w:spacing w:val="-1"/>
                <w:sz w:val="24"/>
              </w:rPr>
              <w:t> </w:t>
            </w:r>
            <w:r>
              <w:rPr>
                <w:spacing w:val="-2"/>
                <w:sz w:val="24"/>
              </w:rPr>
              <w:t>publications</w:t>
            </w:r>
          </w:p>
        </w:tc>
      </w:tr>
      <w:tr>
        <w:trPr>
          <w:trHeight w:val="436" w:hRule="atLeast"/>
        </w:trPr>
        <w:tc>
          <w:tcPr>
            <w:tcW w:w="3495" w:type="dxa"/>
          </w:tcPr>
          <w:p>
            <w:pPr>
              <w:pStyle w:val="TableParagraph"/>
              <w:ind w:left="15"/>
              <w:rPr>
                <w:sz w:val="24"/>
              </w:rPr>
            </w:pPr>
            <w:r>
              <w:rPr>
                <w:spacing w:val="-5"/>
                <w:sz w:val="24"/>
              </w:rPr>
              <w:t>11</w:t>
            </w:r>
          </w:p>
        </w:tc>
        <w:tc>
          <w:tcPr>
            <w:tcW w:w="2175" w:type="dxa"/>
          </w:tcPr>
          <w:p>
            <w:pPr>
              <w:pStyle w:val="TableParagraph"/>
              <w:ind w:left="17"/>
              <w:rPr>
                <w:sz w:val="24"/>
              </w:rPr>
            </w:pPr>
            <w:r>
              <w:rPr>
                <w:spacing w:val="-2"/>
                <w:sz w:val="24"/>
              </w:rPr>
              <w:t>$100,000</w:t>
            </w:r>
          </w:p>
        </w:tc>
        <w:tc>
          <w:tcPr>
            <w:tcW w:w="2161" w:type="dxa"/>
          </w:tcPr>
          <w:p>
            <w:pPr>
              <w:pStyle w:val="TableParagraph"/>
              <w:rPr>
                <w:sz w:val="24"/>
              </w:rPr>
            </w:pPr>
            <w:r>
              <w:rPr>
                <w:spacing w:val="-5"/>
                <w:sz w:val="24"/>
              </w:rPr>
              <w:t>14</w:t>
            </w:r>
          </w:p>
        </w:tc>
      </w:tr>
      <w:tr>
        <w:trPr>
          <w:trHeight w:val="436" w:hRule="atLeast"/>
        </w:trPr>
        <w:tc>
          <w:tcPr>
            <w:tcW w:w="3495" w:type="dxa"/>
            <w:shd w:val="clear" w:color="auto" w:fill="F1F0EB"/>
          </w:tcPr>
          <w:p>
            <w:pPr>
              <w:pStyle w:val="TableParagraph"/>
              <w:ind w:left="15"/>
              <w:rPr>
                <w:sz w:val="24"/>
              </w:rPr>
            </w:pPr>
            <w:r>
              <w:rPr>
                <w:spacing w:val="-5"/>
                <w:sz w:val="24"/>
              </w:rPr>
              <w:t>13</w:t>
            </w:r>
          </w:p>
        </w:tc>
        <w:tc>
          <w:tcPr>
            <w:tcW w:w="2175" w:type="dxa"/>
            <w:shd w:val="clear" w:color="auto" w:fill="F1F0EB"/>
          </w:tcPr>
          <w:p>
            <w:pPr>
              <w:pStyle w:val="TableParagraph"/>
              <w:ind w:left="17"/>
              <w:rPr>
                <w:sz w:val="24"/>
              </w:rPr>
            </w:pPr>
            <w:r>
              <w:rPr>
                <w:spacing w:val="-2"/>
                <w:sz w:val="24"/>
              </w:rPr>
              <w:t>$75,000</w:t>
            </w:r>
          </w:p>
        </w:tc>
        <w:tc>
          <w:tcPr>
            <w:tcW w:w="2161" w:type="dxa"/>
            <w:shd w:val="clear" w:color="auto" w:fill="F1F0EB"/>
          </w:tcPr>
          <w:p>
            <w:pPr>
              <w:pStyle w:val="TableParagraph"/>
              <w:rPr>
                <w:sz w:val="24"/>
              </w:rPr>
            </w:pPr>
            <w:r>
              <w:rPr>
                <w:spacing w:val="-5"/>
                <w:sz w:val="24"/>
              </w:rPr>
              <w:t>12</w:t>
            </w:r>
          </w:p>
        </w:tc>
      </w:tr>
      <w:tr>
        <w:trPr>
          <w:trHeight w:val="330" w:hRule="atLeast"/>
        </w:trPr>
        <w:tc>
          <w:tcPr>
            <w:tcW w:w="3495" w:type="dxa"/>
          </w:tcPr>
          <w:p>
            <w:pPr>
              <w:pStyle w:val="TableParagraph"/>
              <w:spacing w:line="256" w:lineRule="exact"/>
              <w:ind w:left="15"/>
              <w:rPr>
                <w:sz w:val="24"/>
              </w:rPr>
            </w:pPr>
            <w:r>
              <w:rPr>
                <w:spacing w:val="-5"/>
                <w:sz w:val="24"/>
              </w:rPr>
              <w:t>15</w:t>
            </w:r>
          </w:p>
        </w:tc>
        <w:tc>
          <w:tcPr>
            <w:tcW w:w="2175" w:type="dxa"/>
          </w:tcPr>
          <w:p>
            <w:pPr>
              <w:pStyle w:val="TableParagraph"/>
              <w:spacing w:line="256" w:lineRule="exact"/>
              <w:ind w:left="17"/>
              <w:rPr>
                <w:sz w:val="24"/>
              </w:rPr>
            </w:pPr>
            <w:r>
              <w:rPr>
                <w:spacing w:val="-2"/>
                <w:sz w:val="24"/>
              </w:rPr>
              <w:t>$50,000</w:t>
            </w:r>
          </w:p>
        </w:tc>
        <w:tc>
          <w:tcPr>
            <w:tcW w:w="2161" w:type="dxa"/>
          </w:tcPr>
          <w:p>
            <w:pPr>
              <w:pStyle w:val="TableParagraph"/>
              <w:spacing w:line="256" w:lineRule="exact"/>
              <w:rPr>
                <w:sz w:val="24"/>
              </w:rPr>
            </w:pPr>
            <w:r>
              <w:rPr>
                <w:spacing w:val="-5"/>
                <w:sz w:val="24"/>
              </w:rPr>
              <w:t>10</w:t>
            </w:r>
          </w:p>
        </w:tc>
      </w:tr>
    </w:tbl>
    <w:p>
      <w:pPr>
        <w:pStyle w:val="BodyText"/>
        <w:spacing w:before="163"/>
      </w:pPr>
    </w:p>
    <w:p>
      <w:pPr>
        <w:pStyle w:val="ListParagraph"/>
        <w:numPr>
          <w:ilvl w:val="3"/>
          <w:numId w:val="1"/>
        </w:numPr>
        <w:tabs>
          <w:tab w:pos="2160" w:val="left" w:leader="none"/>
        </w:tabs>
        <w:spacing w:line="276" w:lineRule="auto" w:before="0" w:after="0"/>
        <w:ind w:left="2160" w:right="366" w:hanging="360"/>
        <w:jc w:val="left"/>
        <w:rPr>
          <w:sz w:val="21"/>
        </w:rPr>
      </w:pPr>
      <w:r>
        <w:rPr>
          <w:sz w:val="21"/>
        </w:rPr>
        <w:t>The</w:t>
      </w:r>
      <w:r>
        <w:rPr>
          <w:spacing w:val="-2"/>
          <w:sz w:val="21"/>
        </w:rPr>
        <w:t> </w:t>
      </w:r>
      <w:r>
        <w:rPr>
          <w:sz w:val="21"/>
        </w:rPr>
        <w:t>first</w:t>
      </w:r>
      <w:r>
        <w:rPr>
          <w:spacing w:val="-4"/>
          <w:sz w:val="21"/>
        </w:rPr>
        <w:t> </w:t>
      </w:r>
      <w:r>
        <w:rPr>
          <w:sz w:val="21"/>
        </w:rPr>
        <w:t>two</w:t>
      </w:r>
      <w:r>
        <w:rPr>
          <w:spacing w:val="-2"/>
          <w:sz w:val="21"/>
        </w:rPr>
        <w:t> </w:t>
      </w:r>
      <w:r>
        <w:rPr>
          <w:sz w:val="21"/>
        </w:rPr>
        <w:t>columns</w:t>
      </w:r>
      <w:r>
        <w:rPr>
          <w:spacing w:val="-2"/>
          <w:sz w:val="21"/>
        </w:rPr>
        <w:t> </w:t>
      </w:r>
      <w:r>
        <w:rPr>
          <w:sz w:val="21"/>
        </w:rPr>
        <w:t>of</w:t>
      </w:r>
      <w:r>
        <w:rPr>
          <w:spacing w:val="-3"/>
          <w:sz w:val="21"/>
        </w:rPr>
        <w:t> </w:t>
      </w:r>
      <w:r>
        <w:rPr>
          <w:sz w:val="21"/>
        </w:rPr>
        <w:t>this</w:t>
      </w:r>
      <w:r>
        <w:rPr>
          <w:spacing w:val="-1"/>
          <w:sz w:val="21"/>
        </w:rPr>
        <w:t> </w:t>
      </w:r>
      <w:r>
        <w:rPr>
          <w:sz w:val="21"/>
        </w:rPr>
        <w:t>table</w:t>
      </w:r>
      <w:r>
        <w:rPr>
          <w:spacing w:val="-2"/>
          <w:sz w:val="21"/>
        </w:rPr>
        <w:t> </w:t>
      </w:r>
      <w:r>
        <w:rPr>
          <w:sz w:val="21"/>
        </w:rPr>
        <w:t>indicate</w:t>
      </w:r>
      <w:r>
        <w:rPr>
          <w:spacing w:val="-2"/>
          <w:sz w:val="21"/>
        </w:rPr>
        <w:t> </w:t>
      </w:r>
      <w:r>
        <w:rPr>
          <w:sz w:val="21"/>
        </w:rPr>
        <w:t>the</w:t>
      </w:r>
      <w:r>
        <w:rPr>
          <w:spacing w:val="-2"/>
          <w:sz w:val="21"/>
        </w:rPr>
        <w:t> </w:t>
      </w:r>
      <w:r>
        <w:rPr>
          <w:sz w:val="21"/>
        </w:rPr>
        <w:t>number</w:t>
      </w:r>
      <w:r>
        <w:rPr>
          <w:spacing w:val="-3"/>
          <w:sz w:val="21"/>
        </w:rPr>
        <w:t> </w:t>
      </w:r>
      <w:r>
        <w:rPr>
          <w:sz w:val="21"/>
        </w:rPr>
        <w:t>of</w:t>
      </w:r>
      <w:r>
        <w:rPr>
          <w:spacing w:val="-3"/>
          <w:sz w:val="21"/>
        </w:rPr>
        <w:t> </w:t>
      </w:r>
      <w:r>
        <w:rPr>
          <w:sz w:val="21"/>
        </w:rPr>
        <w:t>publications</w:t>
      </w:r>
      <w:r>
        <w:rPr>
          <w:spacing w:val="-2"/>
          <w:sz w:val="21"/>
        </w:rPr>
        <w:t> </w:t>
      </w:r>
      <w:r>
        <w:rPr>
          <w:sz w:val="21"/>
        </w:rPr>
        <w:t>and</w:t>
      </w:r>
      <w:r>
        <w:rPr>
          <w:spacing w:val="-2"/>
          <w:sz w:val="21"/>
        </w:rPr>
        <w:t> </w:t>
      </w:r>
      <w:r>
        <w:rPr>
          <w:sz w:val="21"/>
        </w:rPr>
        <w:t>amount</w:t>
      </w:r>
      <w:r>
        <w:rPr>
          <w:spacing w:val="-3"/>
          <w:sz w:val="21"/>
        </w:rPr>
        <w:t> </w:t>
      </w:r>
      <w:r>
        <w:rPr>
          <w:sz w:val="21"/>
        </w:rPr>
        <w:t>of funding</w:t>
      </w:r>
      <w:r>
        <w:rPr>
          <w:spacing w:val="-1"/>
          <w:sz w:val="21"/>
        </w:rPr>
        <w:t> </w:t>
      </w:r>
      <w:r>
        <w:rPr>
          <w:sz w:val="21"/>
        </w:rPr>
        <w:t>required</w:t>
      </w:r>
      <w:r>
        <w:rPr>
          <w:spacing w:val="-1"/>
          <w:sz w:val="21"/>
        </w:rPr>
        <w:t> </w:t>
      </w:r>
      <w:r>
        <w:rPr>
          <w:sz w:val="21"/>
        </w:rPr>
        <w:t>which</w:t>
      </w:r>
      <w:r>
        <w:rPr>
          <w:spacing w:val="-1"/>
          <w:sz w:val="21"/>
        </w:rPr>
        <w:t> </w:t>
      </w:r>
      <w:r>
        <w:rPr>
          <w:sz w:val="21"/>
        </w:rPr>
        <w:t>is</w:t>
      </w:r>
      <w:r>
        <w:rPr>
          <w:spacing w:val="-1"/>
          <w:sz w:val="21"/>
        </w:rPr>
        <w:t> </w:t>
      </w:r>
      <w:r>
        <w:rPr>
          <w:sz w:val="21"/>
        </w:rPr>
        <w:t>beyond</w:t>
      </w:r>
      <w:r>
        <w:rPr>
          <w:spacing w:val="-1"/>
          <w:sz w:val="21"/>
        </w:rPr>
        <w:t> </w:t>
      </w:r>
      <w:r>
        <w:rPr>
          <w:sz w:val="21"/>
        </w:rPr>
        <w:t>that</w:t>
      </w:r>
      <w:r>
        <w:rPr>
          <w:spacing w:val="-2"/>
          <w:sz w:val="21"/>
        </w:rPr>
        <w:t> </w:t>
      </w:r>
      <w:r>
        <w:rPr>
          <w:sz w:val="21"/>
        </w:rPr>
        <w:t>required</w:t>
      </w:r>
      <w:r>
        <w:rPr>
          <w:spacing w:val="-1"/>
          <w:sz w:val="21"/>
        </w:rPr>
        <w:t> </w:t>
      </w:r>
      <w:r>
        <w:rPr>
          <w:sz w:val="21"/>
        </w:rPr>
        <w:t>for</w:t>
      </w:r>
      <w:r>
        <w:rPr>
          <w:spacing w:val="-2"/>
          <w:sz w:val="21"/>
        </w:rPr>
        <w:t> </w:t>
      </w:r>
      <w:r>
        <w:rPr>
          <w:sz w:val="21"/>
        </w:rPr>
        <w:t>promotion</w:t>
      </w:r>
      <w:r>
        <w:rPr>
          <w:spacing w:val="-1"/>
          <w:sz w:val="21"/>
        </w:rPr>
        <w:t> </w:t>
      </w:r>
      <w:r>
        <w:rPr>
          <w:sz w:val="21"/>
        </w:rPr>
        <w:t>to</w:t>
      </w:r>
      <w:r>
        <w:rPr>
          <w:spacing w:val="-1"/>
          <w:sz w:val="21"/>
        </w:rPr>
        <w:t> </w:t>
      </w:r>
      <w:r>
        <w:rPr>
          <w:sz w:val="21"/>
        </w:rPr>
        <w:t>Associate</w:t>
      </w:r>
      <w:r>
        <w:rPr>
          <w:spacing w:val="-4"/>
          <w:sz w:val="21"/>
        </w:rPr>
        <w:t> </w:t>
      </w:r>
      <w:r>
        <w:rPr>
          <w:sz w:val="21"/>
        </w:rPr>
        <w:t>Professor. Peer-reviewed articles must be high quality articles as evidenced by publication in journals that are well respected in the candidate’s area of</w:t>
      </w:r>
      <w:r>
        <w:rPr>
          <w:spacing w:val="-3"/>
          <w:sz w:val="21"/>
        </w:rPr>
        <w:t> </w:t>
      </w:r>
      <w:r>
        <w:rPr>
          <w:sz w:val="21"/>
        </w:rPr>
        <w:t>expertise. At least 15</w:t>
      </w:r>
      <w:r>
        <w:rPr>
          <w:spacing w:val="-2"/>
          <w:sz w:val="21"/>
        </w:rPr>
        <w:t> </w:t>
      </w:r>
      <w:r>
        <w:rPr>
          <w:sz w:val="21"/>
        </w:rPr>
        <w:t>of the 25 articles or book chapters must have been published since the candidate arrived at WSU, with WSU listed as the affiliation. Of the 25 publications in the first and third columns, at least 13 must be data-based research in which the candidate is first author, and at least 20 must be peer-reviewed journal articles. If a student for whom the candidate is advisor or supervisor is the first author, the publication will be credited to the candidate as if he or she was first author, regardless of author order.</w:t>
      </w:r>
    </w:p>
    <w:p>
      <w:pPr>
        <w:pStyle w:val="ListParagraph"/>
        <w:numPr>
          <w:ilvl w:val="3"/>
          <w:numId w:val="1"/>
        </w:numPr>
        <w:tabs>
          <w:tab w:pos="2160" w:val="left" w:leader="none"/>
        </w:tabs>
        <w:spacing w:line="273" w:lineRule="auto" w:before="0" w:after="0"/>
        <w:ind w:left="2160" w:right="770" w:hanging="360"/>
        <w:jc w:val="left"/>
        <w:rPr>
          <w:sz w:val="21"/>
        </w:rPr>
      </w:pPr>
      <w:r>
        <w:rPr>
          <w:sz w:val="21"/>
        </w:rPr>
        <w:t>Three</w:t>
      </w:r>
      <w:r>
        <w:rPr>
          <w:spacing w:val="-3"/>
          <w:sz w:val="21"/>
        </w:rPr>
        <w:t> </w:t>
      </w:r>
      <w:r>
        <w:rPr>
          <w:sz w:val="21"/>
        </w:rPr>
        <w:t>or</w:t>
      </w:r>
      <w:r>
        <w:rPr>
          <w:spacing w:val="-4"/>
          <w:sz w:val="21"/>
        </w:rPr>
        <w:t> </w:t>
      </w:r>
      <w:r>
        <w:rPr>
          <w:sz w:val="21"/>
        </w:rPr>
        <w:t>more</w:t>
      </w:r>
      <w:r>
        <w:rPr>
          <w:spacing w:val="-3"/>
          <w:sz w:val="21"/>
        </w:rPr>
        <w:t> </w:t>
      </w:r>
      <w:r>
        <w:rPr>
          <w:sz w:val="21"/>
        </w:rPr>
        <w:t>letters</w:t>
      </w:r>
      <w:r>
        <w:rPr>
          <w:spacing w:val="-3"/>
          <w:sz w:val="21"/>
        </w:rPr>
        <w:t> </w:t>
      </w:r>
      <w:r>
        <w:rPr>
          <w:sz w:val="21"/>
        </w:rPr>
        <w:t>from</w:t>
      </w:r>
      <w:r>
        <w:rPr>
          <w:spacing w:val="-7"/>
          <w:sz w:val="21"/>
        </w:rPr>
        <w:t> </w:t>
      </w:r>
      <w:r>
        <w:rPr>
          <w:sz w:val="21"/>
        </w:rPr>
        <w:t>outside</w:t>
      </w:r>
      <w:r>
        <w:rPr>
          <w:spacing w:val="-3"/>
          <w:sz w:val="21"/>
        </w:rPr>
        <w:t> </w:t>
      </w:r>
      <w:r>
        <w:rPr>
          <w:sz w:val="21"/>
        </w:rPr>
        <w:t>reviewers</w:t>
      </w:r>
      <w:r>
        <w:rPr>
          <w:spacing w:val="-3"/>
          <w:sz w:val="21"/>
        </w:rPr>
        <w:t> </w:t>
      </w:r>
      <w:r>
        <w:rPr>
          <w:sz w:val="21"/>
        </w:rPr>
        <w:t>attesting</w:t>
      </w:r>
      <w:r>
        <w:rPr>
          <w:spacing w:val="-3"/>
          <w:sz w:val="21"/>
        </w:rPr>
        <w:t> </w:t>
      </w:r>
      <w:r>
        <w:rPr>
          <w:sz w:val="21"/>
        </w:rPr>
        <w:t>to</w:t>
      </w:r>
      <w:r>
        <w:rPr>
          <w:spacing w:val="-3"/>
          <w:sz w:val="21"/>
        </w:rPr>
        <w:t> </w:t>
      </w:r>
      <w:r>
        <w:rPr>
          <w:sz w:val="21"/>
        </w:rPr>
        <w:t>the</w:t>
      </w:r>
      <w:r>
        <w:rPr>
          <w:spacing w:val="-3"/>
          <w:sz w:val="21"/>
        </w:rPr>
        <w:t> </w:t>
      </w:r>
      <w:r>
        <w:rPr>
          <w:sz w:val="21"/>
        </w:rPr>
        <w:t>candidate’s</w:t>
      </w:r>
      <w:r>
        <w:rPr>
          <w:spacing w:val="-3"/>
          <w:sz w:val="21"/>
        </w:rPr>
        <w:t> </w:t>
      </w:r>
      <w:r>
        <w:rPr>
          <w:sz w:val="21"/>
        </w:rPr>
        <w:t>national status as a scholar.</w:t>
      </w:r>
    </w:p>
    <w:p>
      <w:pPr>
        <w:pStyle w:val="ListParagraph"/>
        <w:numPr>
          <w:ilvl w:val="3"/>
          <w:numId w:val="1"/>
        </w:numPr>
        <w:tabs>
          <w:tab w:pos="2160" w:val="left" w:leader="none"/>
        </w:tabs>
        <w:spacing w:line="276" w:lineRule="auto" w:before="3" w:after="0"/>
        <w:ind w:left="2160" w:right="609" w:hanging="360"/>
        <w:jc w:val="left"/>
        <w:rPr>
          <w:sz w:val="21"/>
        </w:rPr>
      </w:pPr>
      <w:r>
        <w:rPr>
          <w:sz w:val="21"/>
        </w:rPr>
        <w:t>Making</w:t>
      </w:r>
      <w:r>
        <w:rPr>
          <w:spacing w:val="-2"/>
          <w:sz w:val="21"/>
        </w:rPr>
        <w:t> </w:t>
      </w:r>
      <w:r>
        <w:rPr>
          <w:sz w:val="21"/>
        </w:rPr>
        <w:t>the</w:t>
      </w:r>
      <w:r>
        <w:rPr>
          <w:spacing w:val="-2"/>
          <w:sz w:val="21"/>
        </w:rPr>
        <w:t> </w:t>
      </w:r>
      <w:r>
        <w:rPr>
          <w:sz w:val="21"/>
        </w:rPr>
        <w:t>presentation</w:t>
      </w:r>
      <w:r>
        <w:rPr>
          <w:spacing w:val="-2"/>
          <w:sz w:val="21"/>
        </w:rPr>
        <w:t> </w:t>
      </w:r>
      <w:r>
        <w:rPr>
          <w:sz w:val="21"/>
        </w:rPr>
        <w:t>of</w:t>
      </w:r>
      <w:r>
        <w:rPr>
          <w:spacing w:val="-3"/>
          <w:sz w:val="21"/>
        </w:rPr>
        <w:t> </w:t>
      </w:r>
      <w:r>
        <w:rPr>
          <w:sz w:val="21"/>
        </w:rPr>
        <w:t>at</w:t>
      </w:r>
      <w:r>
        <w:rPr>
          <w:spacing w:val="-3"/>
          <w:sz w:val="21"/>
        </w:rPr>
        <w:t> </w:t>
      </w:r>
      <w:r>
        <w:rPr>
          <w:sz w:val="21"/>
        </w:rPr>
        <w:t>least</w:t>
      </w:r>
      <w:r>
        <w:rPr>
          <w:spacing w:val="-3"/>
          <w:sz w:val="21"/>
        </w:rPr>
        <w:t> </w:t>
      </w:r>
      <w:r>
        <w:rPr>
          <w:sz w:val="21"/>
        </w:rPr>
        <w:t>twenty</w:t>
      </w:r>
      <w:r>
        <w:rPr>
          <w:spacing w:val="-7"/>
          <w:sz w:val="21"/>
        </w:rPr>
        <w:t> </w:t>
      </w:r>
      <w:r>
        <w:rPr>
          <w:sz w:val="21"/>
        </w:rPr>
        <w:t>papers</w:t>
      </w:r>
      <w:r>
        <w:rPr>
          <w:spacing w:val="-2"/>
          <w:sz w:val="21"/>
        </w:rPr>
        <w:t> </w:t>
      </w:r>
      <w:r>
        <w:rPr>
          <w:sz w:val="21"/>
        </w:rPr>
        <w:t>at</w:t>
      </w:r>
      <w:r>
        <w:rPr>
          <w:spacing w:val="-3"/>
          <w:sz w:val="21"/>
        </w:rPr>
        <w:t> </w:t>
      </w:r>
      <w:r>
        <w:rPr>
          <w:sz w:val="21"/>
        </w:rPr>
        <w:t>either</w:t>
      </w:r>
      <w:r>
        <w:rPr>
          <w:spacing w:val="-1"/>
          <w:sz w:val="21"/>
        </w:rPr>
        <w:t> </w:t>
      </w:r>
      <w:r>
        <w:rPr>
          <w:sz w:val="21"/>
        </w:rPr>
        <w:t>national</w:t>
      </w:r>
      <w:r>
        <w:rPr>
          <w:spacing w:val="-3"/>
          <w:sz w:val="21"/>
        </w:rPr>
        <w:t> </w:t>
      </w:r>
      <w:r>
        <w:rPr>
          <w:sz w:val="21"/>
        </w:rPr>
        <w:t>or</w:t>
      </w:r>
      <w:r>
        <w:rPr>
          <w:spacing w:val="-3"/>
          <w:sz w:val="21"/>
        </w:rPr>
        <w:t> </w:t>
      </w:r>
      <w:r>
        <w:rPr>
          <w:sz w:val="21"/>
        </w:rPr>
        <w:t>international professional</w:t>
      </w:r>
      <w:r>
        <w:rPr>
          <w:spacing w:val="-4"/>
          <w:sz w:val="21"/>
        </w:rPr>
        <w:t> </w:t>
      </w:r>
      <w:r>
        <w:rPr>
          <w:sz w:val="21"/>
        </w:rPr>
        <w:t>meetings,</w:t>
      </w:r>
      <w:r>
        <w:rPr>
          <w:spacing w:val="-3"/>
          <w:sz w:val="21"/>
        </w:rPr>
        <w:t> </w:t>
      </w:r>
      <w:r>
        <w:rPr>
          <w:sz w:val="21"/>
        </w:rPr>
        <w:t>at</w:t>
      </w:r>
      <w:r>
        <w:rPr>
          <w:spacing w:val="-4"/>
          <w:sz w:val="21"/>
        </w:rPr>
        <w:t> </w:t>
      </w:r>
      <w:r>
        <w:rPr>
          <w:sz w:val="21"/>
        </w:rPr>
        <w:t>least</w:t>
      </w:r>
      <w:r>
        <w:rPr>
          <w:spacing w:val="-4"/>
          <w:sz w:val="21"/>
        </w:rPr>
        <w:t> </w:t>
      </w:r>
      <w:r>
        <w:rPr>
          <w:sz w:val="21"/>
        </w:rPr>
        <w:t>10</w:t>
      </w:r>
      <w:r>
        <w:rPr>
          <w:spacing w:val="-3"/>
          <w:sz w:val="21"/>
        </w:rPr>
        <w:t> </w:t>
      </w:r>
      <w:r>
        <w:rPr>
          <w:sz w:val="21"/>
        </w:rPr>
        <w:t>of</w:t>
      </w:r>
      <w:r>
        <w:rPr>
          <w:spacing w:val="-4"/>
          <w:sz w:val="21"/>
        </w:rPr>
        <w:t> </w:t>
      </w:r>
      <w:r>
        <w:rPr>
          <w:sz w:val="21"/>
        </w:rPr>
        <w:t>which</w:t>
      </w:r>
      <w:r>
        <w:rPr>
          <w:spacing w:val="-3"/>
          <w:sz w:val="21"/>
        </w:rPr>
        <w:t> </w:t>
      </w:r>
      <w:r>
        <w:rPr>
          <w:sz w:val="21"/>
        </w:rPr>
        <w:t>have</w:t>
      </w:r>
      <w:r>
        <w:rPr>
          <w:spacing w:val="-3"/>
          <w:sz w:val="21"/>
        </w:rPr>
        <w:t> </w:t>
      </w:r>
      <w:r>
        <w:rPr>
          <w:sz w:val="21"/>
        </w:rPr>
        <w:t>been</w:t>
      </w:r>
      <w:r>
        <w:rPr>
          <w:spacing w:val="-3"/>
          <w:sz w:val="21"/>
        </w:rPr>
        <w:t> </w:t>
      </w:r>
      <w:r>
        <w:rPr>
          <w:sz w:val="21"/>
        </w:rPr>
        <w:t>made</w:t>
      </w:r>
      <w:r>
        <w:rPr>
          <w:spacing w:val="-3"/>
          <w:sz w:val="21"/>
        </w:rPr>
        <w:t> </w:t>
      </w:r>
      <w:r>
        <w:rPr>
          <w:sz w:val="21"/>
        </w:rPr>
        <w:t>since</w:t>
      </w:r>
      <w:r>
        <w:rPr>
          <w:spacing w:val="-3"/>
          <w:sz w:val="21"/>
        </w:rPr>
        <w:t> </w:t>
      </w:r>
      <w:r>
        <w:rPr>
          <w:sz w:val="21"/>
        </w:rPr>
        <w:t>coming</w:t>
      </w:r>
      <w:r>
        <w:rPr>
          <w:spacing w:val="-3"/>
          <w:sz w:val="21"/>
        </w:rPr>
        <w:t> </w:t>
      </w:r>
      <w:r>
        <w:rPr>
          <w:sz w:val="21"/>
        </w:rPr>
        <w:t>to</w:t>
      </w:r>
      <w:r>
        <w:rPr>
          <w:spacing w:val="-3"/>
          <w:sz w:val="21"/>
        </w:rPr>
        <w:t> </w:t>
      </w:r>
      <w:r>
        <w:rPr>
          <w:sz w:val="21"/>
        </w:rPr>
        <w:t>WSU.</w:t>
      </w:r>
    </w:p>
    <w:p>
      <w:pPr>
        <w:pStyle w:val="ListParagraph"/>
        <w:numPr>
          <w:ilvl w:val="3"/>
          <w:numId w:val="1"/>
        </w:numPr>
        <w:tabs>
          <w:tab w:pos="2160" w:val="left" w:leader="none"/>
        </w:tabs>
        <w:spacing w:line="276" w:lineRule="auto" w:before="1" w:after="0"/>
        <w:ind w:left="2160" w:right="436" w:hanging="360"/>
        <w:jc w:val="left"/>
        <w:rPr>
          <w:sz w:val="21"/>
        </w:rPr>
      </w:pPr>
      <w:r>
        <w:rPr>
          <w:sz w:val="21"/>
        </w:rPr>
        <w:t>Exhibiting two or more additional indicators of national stature. Examples of such indicators</w:t>
      </w:r>
      <w:r>
        <w:rPr>
          <w:spacing w:val="-3"/>
          <w:sz w:val="21"/>
        </w:rPr>
        <w:t> </w:t>
      </w:r>
      <w:r>
        <w:rPr>
          <w:sz w:val="21"/>
        </w:rPr>
        <w:t>are:</w:t>
      </w:r>
      <w:r>
        <w:rPr>
          <w:spacing w:val="-4"/>
          <w:sz w:val="21"/>
        </w:rPr>
        <w:t> </w:t>
      </w:r>
      <w:r>
        <w:rPr>
          <w:sz w:val="21"/>
        </w:rPr>
        <w:t>membership</w:t>
      </w:r>
      <w:r>
        <w:rPr>
          <w:spacing w:val="-3"/>
          <w:sz w:val="21"/>
        </w:rPr>
        <w:t> </w:t>
      </w:r>
      <w:r>
        <w:rPr>
          <w:sz w:val="21"/>
        </w:rPr>
        <w:t>on</w:t>
      </w:r>
      <w:r>
        <w:rPr>
          <w:spacing w:val="-3"/>
          <w:sz w:val="21"/>
        </w:rPr>
        <w:t> </w:t>
      </w:r>
      <w:r>
        <w:rPr>
          <w:sz w:val="21"/>
        </w:rPr>
        <w:t>the</w:t>
      </w:r>
      <w:r>
        <w:rPr>
          <w:spacing w:val="-3"/>
          <w:sz w:val="21"/>
        </w:rPr>
        <w:t> </w:t>
      </w:r>
      <w:r>
        <w:rPr>
          <w:sz w:val="21"/>
        </w:rPr>
        <w:t>Editorial</w:t>
      </w:r>
      <w:r>
        <w:rPr>
          <w:spacing w:val="-4"/>
          <w:sz w:val="21"/>
        </w:rPr>
        <w:t> </w:t>
      </w:r>
      <w:r>
        <w:rPr>
          <w:sz w:val="21"/>
        </w:rPr>
        <w:t>Board</w:t>
      </w:r>
      <w:r>
        <w:rPr>
          <w:spacing w:val="-3"/>
          <w:sz w:val="21"/>
        </w:rPr>
        <w:t> </w:t>
      </w:r>
      <w:r>
        <w:rPr>
          <w:sz w:val="21"/>
        </w:rPr>
        <w:t>of</w:t>
      </w:r>
      <w:r>
        <w:rPr>
          <w:spacing w:val="-4"/>
          <w:sz w:val="21"/>
        </w:rPr>
        <w:t> </w:t>
      </w:r>
      <w:r>
        <w:rPr>
          <w:sz w:val="21"/>
        </w:rPr>
        <w:t>a</w:t>
      </w:r>
      <w:r>
        <w:rPr>
          <w:spacing w:val="-3"/>
          <w:sz w:val="21"/>
        </w:rPr>
        <w:t> </w:t>
      </w:r>
      <w:r>
        <w:rPr>
          <w:sz w:val="21"/>
        </w:rPr>
        <w:t>journal,</w:t>
      </w:r>
      <w:r>
        <w:rPr>
          <w:spacing w:val="-3"/>
          <w:sz w:val="21"/>
        </w:rPr>
        <w:t> </w:t>
      </w:r>
      <w:r>
        <w:rPr>
          <w:sz w:val="21"/>
        </w:rPr>
        <w:t>reviewing</w:t>
      </w:r>
      <w:r>
        <w:rPr>
          <w:spacing w:val="-3"/>
          <w:sz w:val="21"/>
        </w:rPr>
        <w:t> </w:t>
      </w:r>
      <w:r>
        <w:rPr>
          <w:sz w:val="21"/>
        </w:rPr>
        <w:t>for</w:t>
      </w:r>
      <w:r>
        <w:rPr>
          <w:spacing w:val="-4"/>
          <w:sz w:val="21"/>
        </w:rPr>
        <w:t> </w:t>
      </w:r>
      <w:r>
        <w:rPr>
          <w:sz w:val="21"/>
        </w:rPr>
        <w:t>several journals or national granting organizations, serving as an officer in a national professional organization, membership of a review panel for a granting agency, election to the status of Fellow in a professional organization, serving as an expert witness, being called on as a consultant at the national level, being asked to edit a special volume of a journal, giving a key note address, or being asked to be a discussant on a symposium at a national meeting.</w:t>
      </w:r>
    </w:p>
    <w:p>
      <w:pPr>
        <w:pStyle w:val="BodyText"/>
        <w:spacing w:before="37"/>
      </w:pPr>
    </w:p>
    <w:p>
      <w:pPr>
        <w:pStyle w:val="BodyText"/>
        <w:spacing w:line="276" w:lineRule="auto"/>
        <w:ind w:left="2160" w:right="409"/>
      </w:pPr>
      <w:r>
        <w:rPr/>
        <w:t>Methods</w:t>
      </w:r>
      <w:r>
        <w:rPr>
          <w:spacing w:val="-4"/>
        </w:rPr>
        <w:t> </w:t>
      </w:r>
      <w:r>
        <w:rPr/>
        <w:t>of</w:t>
      </w:r>
      <w:r>
        <w:rPr>
          <w:spacing w:val="-4"/>
        </w:rPr>
        <w:t> </w:t>
      </w:r>
      <w:r>
        <w:rPr/>
        <w:t>evaluation</w:t>
      </w:r>
      <w:r>
        <w:rPr>
          <w:spacing w:val="-4"/>
        </w:rPr>
        <w:t> </w:t>
      </w:r>
      <w:r>
        <w:rPr/>
        <w:t>include</w:t>
      </w:r>
      <w:r>
        <w:rPr>
          <w:spacing w:val="-4"/>
        </w:rPr>
        <w:t> </w:t>
      </w:r>
      <w:r>
        <w:rPr/>
        <w:t>review</w:t>
      </w:r>
      <w:r>
        <w:rPr>
          <w:spacing w:val="-5"/>
        </w:rPr>
        <w:t> </w:t>
      </w:r>
      <w:r>
        <w:rPr/>
        <w:t>of</w:t>
      </w:r>
      <w:r>
        <w:rPr>
          <w:spacing w:val="-4"/>
        </w:rPr>
        <w:t> </w:t>
      </w:r>
      <w:r>
        <w:rPr/>
        <w:t>annual</w:t>
      </w:r>
      <w:r>
        <w:rPr>
          <w:spacing w:val="-5"/>
        </w:rPr>
        <w:t> </w:t>
      </w:r>
      <w:r>
        <w:rPr/>
        <w:t>evaluations,</w:t>
      </w:r>
      <w:r>
        <w:rPr>
          <w:spacing w:val="-4"/>
        </w:rPr>
        <w:t> </w:t>
      </w:r>
      <w:r>
        <w:rPr/>
        <w:t>publication</w:t>
      </w:r>
      <w:r>
        <w:rPr>
          <w:spacing w:val="-4"/>
        </w:rPr>
        <w:t> </w:t>
      </w:r>
      <w:r>
        <w:rPr/>
        <w:t>and</w:t>
      </w:r>
      <w:r>
        <w:rPr>
          <w:spacing w:val="-4"/>
        </w:rPr>
        <w:t> </w:t>
      </w:r>
      <w:r>
        <w:rPr/>
        <w:t>funding record, letters from outside reviewers, and any additional information submitted by the candidate.</w:t>
      </w:r>
    </w:p>
    <w:p>
      <w:pPr>
        <w:pStyle w:val="BodyText"/>
        <w:spacing w:before="44"/>
      </w:pPr>
    </w:p>
    <w:p>
      <w:pPr>
        <w:pStyle w:val="Heading2"/>
        <w:numPr>
          <w:ilvl w:val="2"/>
          <w:numId w:val="1"/>
        </w:numPr>
        <w:tabs>
          <w:tab w:pos="1440" w:val="left" w:leader="none"/>
        </w:tabs>
        <w:spacing w:line="240" w:lineRule="auto" w:before="1" w:after="0"/>
        <w:ind w:left="1440" w:right="0" w:hanging="360"/>
        <w:jc w:val="left"/>
      </w:pPr>
      <w:r>
        <w:rPr>
          <w:spacing w:val="-2"/>
        </w:rPr>
        <w:t>Service</w:t>
      </w:r>
    </w:p>
    <w:p>
      <w:pPr>
        <w:pStyle w:val="BodyText"/>
        <w:spacing w:before="68"/>
        <w:rPr>
          <w:b/>
        </w:rPr>
      </w:pPr>
    </w:p>
    <w:p>
      <w:pPr>
        <w:pStyle w:val="BodyText"/>
        <w:spacing w:line="276" w:lineRule="auto" w:before="1"/>
        <w:ind w:left="1440" w:right="409"/>
      </w:pPr>
      <w:r>
        <w:rPr/>
        <w:t>The candidate is expected to have shown substantial and sustained service and leadership in the</w:t>
      </w:r>
      <w:r>
        <w:rPr>
          <w:spacing w:val="-3"/>
        </w:rPr>
        <w:t> </w:t>
      </w:r>
      <w:r>
        <w:rPr/>
        <w:t>Department,</w:t>
      </w:r>
      <w:r>
        <w:rPr>
          <w:spacing w:val="-3"/>
        </w:rPr>
        <w:t> </w:t>
      </w:r>
      <w:r>
        <w:rPr/>
        <w:t>the</w:t>
      </w:r>
      <w:r>
        <w:rPr>
          <w:spacing w:val="-3"/>
        </w:rPr>
        <w:t> </w:t>
      </w:r>
      <w:r>
        <w:rPr/>
        <w:t>College,</w:t>
      </w:r>
      <w:r>
        <w:rPr>
          <w:spacing w:val="-6"/>
        </w:rPr>
        <w:t> </w:t>
      </w:r>
      <w:r>
        <w:rPr/>
        <w:t>the</w:t>
      </w:r>
      <w:r>
        <w:rPr>
          <w:spacing w:val="-3"/>
        </w:rPr>
        <w:t> </w:t>
      </w:r>
      <w:r>
        <w:rPr/>
        <w:t>University,</w:t>
      </w:r>
      <w:r>
        <w:rPr>
          <w:spacing w:val="-3"/>
        </w:rPr>
        <w:t> </w:t>
      </w:r>
      <w:r>
        <w:rPr/>
        <w:t>and/or</w:t>
      </w:r>
      <w:r>
        <w:rPr>
          <w:spacing w:val="-4"/>
        </w:rPr>
        <w:t> </w:t>
      </w:r>
      <w:r>
        <w:rPr/>
        <w:t>the</w:t>
      </w:r>
      <w:r>
        <w:rPr>
          <w:spacing w:val="-3"/>
        </w:rPr>
        <w:t> </w:t>
      </w:r>
      <w:r>
        <w:rPr/>
        <w:t>profession.</w:t>
      </w:r>
      <w:r>
        <w:rPr>
          <w:spacing w:val="-3"/>
        </w:rPr>
        <w:t> </w:t>
      </w:r>
      <w:r>
        <w:rPr/>
        <w:t>Normally</w:t>
      </w:r>
      <w:r>
        <w:rPr>
          <w:spacing w:val="-6"/>
        </w:rPr>
        <w:t> </w:t>
      </w:r>
      <w:r>
        <w:rPr/>
        <w:t>a</w:t>
      </w:r>
      <w:r>
        <w:rPr>
          <w:spacing w:val="-3"/>
        </w:rPr>
        <w:t> </w:t>
      </w:r>
      <w:r>
        <w:rPr/>
        <w:t>candidate</w:t>
      </w:r>
      <w:r>
        <w:rPr>
          <w:spacing w:val="-3"/>
        </w:rPr>
        <w:t> </w:t>
      </w:r>
      <w:r>
        <w:rPr/>
        <w:t>will have made significant contributions at all of these levels, though it is acceptable for candidates to make particularly strong contributions at some levels and more modest contributions at others. In any event, the overall pattern should be one of strong service and leadership. Beyond normal participation (e.g., regular attendance at departmental meetings),</w:t>
      </w:r>
    </w:p>
    <w:p>
      <w:pPr>
        <w:pStyle w:val="BodyText"/>
        <w:spacing w:after="0" w:line="276" w:lineRule="auto"/>
        <w:sectPr>
          <w:pgSz w:w="12240" w:h="15840"/>
          <w:pgMar w:top="1420" w:bottom="280" w:left="1440" w:right="1080"/>
        </w:sectPr>
      </w:pPr>
    </w:p>
    <w:p>
      <w:pPr>
        <w:pStyle w:val="BodyText"/>
        <w:spacing w:line="276" w:lineRule="auto" w:before="73"/>
        <w:ind w:left="1440" w:right="463"/>
      </w:pPr>
      <w:r>
        <w:rPr/>
        <w:t>Departmental service includes committee leadership and conscientious advising of undergraduate and/or graduate students. The</w:t>
      </w:r>
      <w:r>
        <w:rPr>
          <w:spacing w:val="-2"/>
        </w:rPr>
        <w:t> </w:t>
      </w:r>
      <w:r>
        <w:rPr/>
        <w:t>candidate should have served on College</w:t>
      </w:r>
      <w:r>
        <w:rPr>
          <w:spacing w:val="-2"/>
        </w:rPr>
        <w:t> </w:t>
      </w:r>
      <w:r>
        <w:rPr/>
        <w:t>or University</w:t>
      </w:r>
      <w:r>
        <w:rPr>
          <w:spacing w:val="-8"/>
        </w:rPr>
        <w:t> </w:t>
      </w:r>
      <w:r>
        <w:rPr/>
        <w:t>committees.</w:t>
      </w:r>
      <w:r>
        <w:rPr>
          <w:spacing w:val="-3"/>
        </w:rPr>
        <w:t> </w:t>
      </w:r>
      <w:r>
        <w:rPr/>
        <w:t>Professional</w:t>
      </w:r>
      <w:r>
        <w:rPr>
          <w:spacing w:val="-4"/>
        </w:rPr>
        <w:t> </w:t>
      </w:r>
      <w:r>
        <w:rPr/>
        <w:t>service</w:t>
      </w:r>
      <w:r>
        <w:rPr>
          <w:spacing w:val="-3"/>
        </w:rPr>
        <w:t> </w:t>
      </w:r>
      <w:r>
        <w:rPr/>
        <w:t>at</w:t>
      </w:r>
      <w:r>
        <w:rPr>
          <w:spacing w:val="-5"/>
        </w:rPr>
        <w:t> </w:t>
      </w:r>
      <w:r>
        <w:rPr/>
        <w:t>the</w:t>
      </w:r>
      <w:r>
        <w:rPr>
          <w:spacing w:val="-3"/>
        </w:rPr>
        <w:t> </w:t>
      </w:r>
      <w:r>
        <w:rPr/>
        <w:t>national</w:t>
      </w:r>
      <w:r>
        <w:rPr>
          <w:spacing w:val="-4"/>
        </w:rPr>
        <w:t> </w:t>
      </w:r>
      <w:r>
        <w:rPr/>
        <w:t>or</w:t>
      </w:r>
      <w:r>
        <w:rPr>
          <w:spacing w:val="-4"/>
        </w:rPr>
        <w:t> </w:t>
      </w:r>
      <w:r>
        <w:rPr/>
        <w:t>international</w:t>
      </w:r>
      <w:r>
        <w:rPr>
          <w:spacing w:val="-4"/>
        </w:rPr>
        <w:t> </w:t>
      </w:r>
      <w:r>
        <w:rPr/>
        <w:t>level</w:t>
      </w:r>
      <w:r>
        <w:rPr>
          <w:spacing w:val="-4"/>
        </w:rPr>
        <w:t> </w:t>
      </w:r>
      <w:r>
        <w:rPr/>
        <w:t>includes such activities as serving as an officer for professional organizations, participating in a governmental panel, serving on committees for professional organizations, or serving as reviewer for journals or funding agencies.</w:t>
      </w:r>
    </w:p>
    <w:p>
      <w:pPr>
        <w:pStyle w:val="BodyText"/>
        <w:spacing w:before="44"/>
      </w:pPr>
    </w:p>
    <w:p>
      <w:pPr>
        <w:pStyle w:val="Heading2"/>
        <w:numPr>
          <w:ilvl w:val="1"/>
          <w:numId w:val="1"/>
        </w:numPr>
        <w:tabs>
          <w:tab w:pos="718" w:val="left" w:leader="none"/>
        </w:tabs>
        <w:spacing w:line="240" w:lineRule="auto" w:before="0" w:after="0"/>
        <w:ind w:left="718" w:right="0" w:hanging="358"/>
        <w:jc w:val="left"/>
      </w:pPr>
      <w:r>
        <w:rPr/>
        <w:t>Tenure</w:t>
      </w:r>
      <w:r>
        <w:rPr>
          <w:spacing w:val="-10"/>
        </w:rPr>
        <w:t> </w:t>
      </w:r>
      <w:r>
        <w:rPr/>
        <w:t>Requirements</w:t>
      </w:r>
      <w:r>
        <w:rPr>
          <w:spacing w:val="-5"/>
        </w:rPr>
        <w:t> </w:t>
      </w:r>
      <w:r>
        <w:rPr/>
        <w:t>for</w:t>
      </w:r>
      <w:r>
        <w:rPr>
          <w:spacing w:val="-7"/>
        </w:rPr>
        <w:t> </w:t>
      </w:r>
      <w:r>
        <w:rPr/>
        <w:t>Untenured</w:t>
      </w:r>
      <w:r>
        <w:rPr>
          <w:spacing w:val="-6"/>
        </w:rPr>
        <w:t> </w:t>
      </w:r>
      <w:r>
        <w:rPr/>
        <w:t>Associate</w:t>
      </w:r>
      <w:r>
        <w:rPr>
          <w:spacing w:val="-5"/>
        </w:rPr>
        <w:t> </w:t>
      </w:r>
      <w:r>
        <w:rPr/>
        <w:t>Professors</w:t>
      </w:r>
      <w:r>
        <w:rPr>
          <w:spacing w:val="-6"/>
        </w:rPr>
        <w:t> </w:t>
      </w:r>
      <w:r>
        <w:rPr/>
        <w:t>and</w:t>
      </w:r>
      <w:r>
        <w:rPr>
          <w:spacing w:val="-6"/>
        </w:rPr>
        <w:t> </w:t>
      </w:r>
      <w:r>
        <w:rPr>
          <w:spacing w:val="-2"/>
        </w:rPr>
        <w:t>Professors</w:t>
      </w:r>
    </w:p>
    <w:p>
      <w:pPr>
        <w:pStyle w:val="BodyText"/>
        <w:spacing w:before="69"/>
        <w:rPr>
          <w:b/>
        </w:rPr>
      </w:pPr>
    </w:p>
    <w:p>
      <w:pPr>
        <w:pStyle w:val="BodyText"/>
        <w:spacing w:line="276" w:lineRule="auto"/>
        <w:ind w:left="720" w:right="409"/>
      </w:pPr>
      <w:r>
        <w:rPr/>
        <w:t>Individuals</w:t>
      </w:r>
      <w:r>
        <w:rPr>
          <w:spacing w:val="-3"/>
        </w:rPr>
        <w:t> </w:t>
      </w:r>
      <w:r>
        <w:rPr/>
        <w:t>hired</w:t>
      </w:r>
      <w:r>
        <w:rPr>
          <w:spacing w:val="-3"/>
        </w:rPr>
        <w:t> </w:t>
      </w:r>
      <w:r>
        <w:rPr/>
        <w:t>as</w:t>
      </w:r>
      <w:r>
        <w:rPr>
          <w:spacing w:val="-3"/>
        </w:rPr>
        <w:t> </w:t>
      </w:r>
      <w:r>
        <w:rPr/>
        <w:t>untenured</w:t>
      </w:r>
      <w:r>
        <w:rPr>
          <w:spacing w:val="-3"/>
        </w:rPr>
        <w:t> </w:t>
      </w:r>
      <w:r>
        <w:rPr/>
        <w:t>Associate</w:t>
      </w:r>
      <w:r>
        <w:rPr>
          <w:spacing w:val="-5"/>
        </w:rPr>
        <w:t> </w:t>
      </w:r>
      <w:r>
        <w:rPr/>
        <w:t>Professors</w:t>
      </w:r>
      <w:r>
        <w:rPr>
          <w:spacing w:val="-3"/>
        </w:rPr>
        <w:t> </w:t>
      </w:r>
      <w:r>
        <w:rPr/>
        <w:t>and</w:t>
      </w:r>
      <w:r>
        <w:rPr>
          <w:spacing w:val="-5"/>
        </w:rPr>
        <w:t> </w:t>
      </w:r>
      <w:r>
        <w:rPr/>
        <w:t>untenured</w:t>
      </w:r>
      <w:r>
        <w:rPr>
          <w:spacing w:val="-5"/>
        </w:rPr>
        <w:t> </w:t>
      </w:r>
      <w:r>
        <w:rPr/>
        <w:t>Professors</w:t>
      </w:r>
      <w:r>
        <w:rPr>
          <w:spacing w:val="-3"/>
        </w:rPr>
        <w:t> </w:t>
      </w:r>
      <w:r>
        <w:rPr/>
        <w:t>have</w:t>
      </w:r>
      <w:r>
        <w:rPr>
          <w:spacing w:val="-3"/>
        </w:rPr>
        <w:t> </w:t>
      </w:r>
      <w:r>
        <w:rPr/>
        <w:t>maximum</w:t>
      </w:r>
      <w:r>
        <w:rPr>
          <w:spacing w:val="-6"/>
        </w:rPr>
        <w:t> </w:t>
      </w:r>
      <w:r>
        <w:rPr/>
        <w:t>three-year and two-year probationary periods, respectively.</w:t>
      </w:r>
    </w:p>
    <w:p>
      <w:pPr>
        <w:pStyle w:val="BodyText"/>
        <w:spacing w:before="43"/>
      </w:pPr>
    </w:p>
    <w:p>
      <w:pPr>
        <w:pStyle w:val="Heading2"/>
        <w:numPr>
          <w:ilvl w:val="2"/>
          <w:numId w:val="1"/>
        </w:numPr>
        <w:tabs>
          <w:tab w:pos="1440" w:val="left" w:leader="none"/>
        </w:tabs>
        <w:spacing w:line="240" w:lineRule="auto" w:before="0" w:after="0"/>
        <w:ind w:left="1440" w:right="0" w:hanging="360"/>
        <w:jc w:val="left"/>
      </w:pPr>
      <w:r>
        <w:rPr/>
        <w:t>Requirements</w:t>
      </w:r>
      <w:r>
        <w:rPr>
          <w:spacing w:val="-6"/>
        </w:rPr>
        <w:t> </w:t>
      </w:r>
      <w:r>
        <w:rPr/>
        <w:t>for</w:t>
      </w:r>
      <w:r>
        <w:rPr>
          <w:spacing w:val="-8"/>
        </w:rPr>
        <w:t> </w:t>
      </w:r>
      <w:r>
        <w:rPr/>
        <w:t>Untenured</w:t>
      </w:r>
      <w:r>
        <w:rPr>
          <w:spacing w:val="-5"/>
        </w:rPr>
        <w:t> </w:t>
      </w:r>
      <w:r>
        <w:rPr/>
        <w:t>Associate</w:t>
      </w:r>
      <w:r>
        <w:rPr>
          <w:spacing w:val="-5"/>
        </w:rPr>
        <w:t> </w:t>
      </w:r>
      <w:r>
        <w:rPr/>
        <w:t>Professors</w:t>
      </w:r>
      <w:r>
        <w:rPr>
          <w:spacing w:val="-8"/>
        </w:rPr>
        <w:t> </w:t>
      </w:r>
      <w:r>
        <w:rPr/>
        <w:t>for</w:t>
      </w:r>
      <w:r>
        <w:rPr>
          <w:spacing w:val="-8"/>
        </w:rPr>
        <w:t> </w:t>
      </w:r>
      <w:r>
        <w:rPr>
          <w:spacing w:val="-2"/>
        </w:rPr>
        <w:t>Tenure</w:t>
      </w:r>
    </w:p>
    <w:p>
      <w:pPr>
        <w:pStyle w:val="BodyText"/>
        <w:spacing w:before="72"/>
        <w:rPr>
          <w:b/>
        </w:rPr>
      </w:pPr>
    </w:p>
    <w:p>
      <w:pPr>
        <w:pStyle w:val="BodyText"/>
        <w:spacing w:line="276" w:lineRule="auto"/>
        <w:ind w:left="1440" w:right="364"/>
      </w:pPr>
      <w:r>
        <w:rPr/>
        <w:t>Untenured Associate Professors must fulfill all requirements pertaining to teaching, scholarship, and service for promotion to Associate Professor with tenure (as described in Sections VII.A.1-4) with the following exceptions regarding work completed at WSU. For scholarship, at least one of the candidate’s refereed journal publications must be based on work completed subsequent to tenure-track appointment at WSU, have WSU listed as the candidate’s</w:t>
      </w:r>
      <w:r>
        <w:rPr>
          <w:spacing w:val="-2"/>
        </w:rPr>
        <w:t> </w:t>
      </w:r>
      <w:r>
        <w:rPr/>
        <w:t>affiliation,</w:t>
      </w:r>
      <w:r>
        <w:rPr>
          <w:spacing w:val="-2"/>
        </w:rPr>
        <w:t> </w:t>
      </w:r>
      <w:r>
        <w:rPr/>
        <w:t>and</w:t>
      </w:r>
      <w:r>
        <w:rPr>
          <w:spacing w:val="-2"/>
        </w:rPr>
        <w:t> </w:t>
      </w:r>
      <w:r>
        <w:rPr/>
        <w:t>have</w:t>
      </w:r>
      <w:r>
        <w:rPr>
          <w:spacing w:val="-2"/>
        </w:rPr>
        <w:t> </w:t>
      </w:r>
      <w:r>
        <w:rPr/>
        <w:t>the</w:t>
      </w:r>
      <w:r>
        <w:rPr>
          <w:spacing w:val="-2"/>
        </w:rPr>
        <w:t> </w:t>
      </w:r>
      <w:r>
        <w:rPr/>
        <w:t>faculty</w:t>
      </w:r>
      <w:r>
        <w:rPr>
          <w:spacing w:val="-5"/>
        </w:rPr>
        <w:t> </w:t>
      </w:r>
      <w:r>
        <w:rPr/>
        <w:t>member</w:t>
      </w:r>
      <w:r>
        <w:rPr>
          <w:spacing w:val="-3"/>
        </w:rPr>
        <w:t> </w:t>
      </w:r>
      <w:r>
        <w:rPr/>
        <w:t>as</w:t>
      </w:r>
      <w:r>
        <w:rPr>
          <w:spacing w:val="-3"/>
        </w:rPr>
        <w:t> </w:t>
      </w:r>
      <w:r>
        <w:rPr/>
        <w:t>first</w:t>
      </w:r>
      <w:r>
        <w:rPr>
          <w:spacing w:val="-4"/>
        </w:rPr>
        <w:t> </w:t>
      </w:r>
      <w:r>
        <w:rPr/>
        <w:t>(or</w:t>
      </w:r>
      <w:r>
        <w:rPr>
          <w:spacing w:val="-3"/>
        </w:rPr>
        <w:t> </w:t>
      </w:r>
      <w:r>
        <w:rPr/>
        <w:t>sole)</w:t>
      </w:r>
      <w:r>
        <w:rPr>
          <w:spacing w:val="-3"/>
        </w:rPr>
        <w:t> </w:t>
      </w:r>
      <w:r>
        <w:rPr/>
        <w:t>author.</w:t>
      </w:r>
      <w:r>
        <w:rPr>
          <w:spacing w:val="-2"/>
        </w:rPr>
        <w:t> </w:t>
      </w:r>
      <w:r>
        <w:rPr/>
        <w:t>If</w:t>
      </w:r>
      <w:r>
        <w:rPr>
          <w:spacing w:val="-2"/>
        </w:rPr>
        <w:t> </w:t>
      </w:r>
      <w:r>
        <w:rPr/>
        <w:t>a</w:t>
      </w:r>
      <w:r>
        <w:rPr>
          <w:spacing w:val="-2"/>
        </w:rPr>
        <w:t> </w:t>
      </w:r>
      <w:r>
        <w:rPr/>
        <w:t>WSU</w:t>
      </w:r>
      <w:r>
        <w:rPr>
          <w:spacing w:val="-4"/>
        </w:rPr>
        <w:t> </w:t>
      </w:r>
      <w:r>
        <w:rPr/>
        <w:t>student for whom the candidate is primary advisor is first author and the candidate is a subsequent author, the paper will count as though the candidate was first author. Service at WSU should not only meet, but exceed, the modest contributions expected of Assistant Professors. This may be demonstrated by, for instance, participating in multiple committees and serving as Chair of at least one. There should be evidence of effective teaching at WSU.</w:t>
      </w:r>
    </w:p>
    <w:p>
      <w:pPr>
        <w:pStyle w:val="BodyText"/>
        <w:spacing w:before="43"/>
      </w:pPr>
    </w:p>
    <w:p>
      <w:pPr>
        <w:pStyle w:val="Heading2"/>
        <w:numPr>
          <w:ilvl w:val="2"/>
          <w:numId w:val="1"/>
        </w:numPr>
        <w:tabs>
          <w:tab w:pos="1440" w:val="left" w:leader="none"/>
        </w:tabs>
        <w:spacing w:line="240" w:lineRule="auto" w:before="0" w:after="0"/>
        <w:ind w:left="1440" w:right="0" w:hanging="360"/>
        <w:jc w:val="left"/>
      </w:pPr>
      <w:r>
        <w:rPr/>
        <w:t>Requirements</w:t>
      </w:r>
      <w:r>
        <w:rPr>
          <w:spacing w:val="-7"/>
        </w:rPr>
        <w:t> </w:t>
      </w:r>
      <w:r>
        <w:rPr/>
        <w:t>for</w:t>
      </w:r>
      <w:r>
        <w:rPr>
          <w:spacing w:val="-8"/>
        </w:rPr>
        <w:t> </w:t>
      </w:r>
      <w:r>
        <w:rPr/>
        <w:t>Untenured</w:t>
      </w:r>
      <w:r>
        <w:rPr>
          <w:spacing w:val="-5"/>
        </w:rPr>
        <w:t> </w:t>
      </w:r>
      <w:r>
        <w:rPr/>
        <w:t>Professors</w:t>
      </w:r>
      <w:r>
        <w:rPr>
          <w:spacing w:val="-7"/>
        </w:rPr>
        <w:t> </w:t>
      </w:r>
      <w:r>
        <w:rPr/>
        <w:t>for</w:t>
      </w:r>
      <w:r>
        <w:rPr>
          <w:spacing w:val="-7"/>
        </w:rPr>
        <w:t> </w:t>
      </w:r>
      <w:r>
        <w:rPr>
          <w:spacing w:val="-2"/>
        </w:rPr>
        <w:t>Tenure</w:t>
      </w:r>
    </w:p>
    <w:p>
      <w:pPr>
        <w:pStyle w:val="BodyText"/>
        <w:spacing w:before="71"/>
        <w:rPr>
          <w:b/>
        </w:rPr>
      </w:pPr>
    </w:p>
    <w:p>
      <w:pPr>
        <w:pStyle w:val="BodyText"/>
        <w:spacing w:line="276" w:lineRule="auto"/>
        <w:ind w:left="1440" w:right="409"/>
      </w:pPr>
      <w:r>
        <w:rPr/>
        <w:t>Untenured Professors must fulfill all requirements pertaining to teaching, scholarship, and service for promotion to Professor with tenure (as described in Sections VII.B.1-4) with following exceptions regarding work completed at WSU. For scholarship, at least one of the candidate’s refereed journal articles must be based on work completed subsequent to tenure-track appointment at WSU, have WSU listed as the candidate’s affiliation, and have the faculty</w:t>
      </w:r>
      <w:r>
        <w:rPr>
          <w:spacing w:val="-1"/>
        </w:rPr>
        <w:t> </w:t>
      </w:r>
      <w:r>
        <w:rPr/>
        <w:t>member as first (or sole) author. If a WSU student for whom</w:t>
      </w:r>
      <w:r>
        <w:rPr>
          <w:spacing w:val="-2"/>
        </w:rPr>
        <w:t> </w:t>
      </w:r>
      <w:r>
        <w:rPr/>
        <w:t>the candidate is primary advisor</w:t>
      </w:r>
      <w:r>
        <w:rPr>
          <w:spacing w:val="-3"/>
        </w:rPr>
        <w:t> </w:t>
      </w:r>
      <w:r>
        <w:rPr/>
        <w:t>is</w:t>
      </w:r>
      <w:r>
        <w:rPr>
          <w:spacing w:val="-2"/>
        </w:rPr>
        <w:t> </w:t>
      </w:r>
      <w:r>
        <w:rPr/>
        <w:t>first</w:t>
      </w:r>
      <w:r>
        <w:rPr>
          <w:spacing w:val="-3"/>
        </w:rPr>
        <w:t> </w:t>
      </w:r>
      <w:r>
        <w:rPr/>
        <w:t>author</w:t>
      </w:r>
      <w:r>
        <w:rPr>
          <w:spacing w:val="-3"/>
        </w:rPr>
        <w:t> </w:t>
      </w:r>
      <w:r>
        <w:rPr/>
        <w:t>and</w:t>
      </w:r>
      <w:r>
        <w:rPr>
          <w:spacing w:val="-2"/>
        </w:rPr>
        <w:t> </w:t>
      </w:r>
      <w:r>
        <w:rPr/>
        <w:t>the</w:t>
      </w:r>
      <w:r>
        <w:rPr>
          <w:spacing w:val="-5"/>
        </w:rPr>
        <w:t> </w:t>
      </w:r>
      <w:r>
        <w:rPr/>
        <w:t>candidate</w:t>
      </w:r>
      <w:r>
        <w:rPr>
          <w:spacing w:val="-2"/>
        </w:rPr>
        <w:t> </w:t>
      </w:r>
      <w:r>
        <w:rPr/>
        <w:t>is</w:t>
      </w:r>
      <w:r>
        <w:rPr>
          <w:spacing w:val="-2"/>
        </w:rPr>
        <w:t> </w:t>
      </w:r>
      <w:r>
        <w:rPr/>
        <w:t>a</w:t>
      </w:r>
      <w:r>
        <w:rPr>
          <w:spacing w:val="-3"/>
        </w:rPr>
        <w:t> </w:t>
      </w:r>
      <w:r>
        <w:rPr/>
        <w:t>subsequent</w:t>
      </w:r>
      <w:r>
        <w:rPr>
          <w:spacing w:val="-4"/>
        </w:rPr>
        <w:t> </w:t>
      </w:r>
      <w:r>
        <w:rPr/>
        <w:t>author,</w:t>
      </w:r>
      <w:r>
        <w:rPr>
          <w:spacing w:val="-2"/>
        </w:rPr>
        <w:t> </w:t>
      </w:r>
      <w:r>
        <w:rPr/>
        <w:t>the</w:t>
      </w:r>
      <w:r>
        <w:rPr>
          <w:spacing w:val="-2"/>
        </w:rPr>
        <w:t> </w:t>
      </w:r>
      <w:r>
        <w:rPr/>
        <w:t>paper</w:t>
      </w:r>
      <w:r>
        <w:rPr>
          <w:spacing w:val="-3"/>
        </w:rPr>
        <w:t> </w:t>
      </w:r>
      <w:r>
        <w:rPr/>
        <w:t>will</w:t>
      </w:r>
      <w:r>
        <w:rPr>
          <w:spacing w:val="-3"/>
        </w:rPr>
        <w:t> </w:t>
      </w:r>
      <w:r>
        <w:rPr/>
        <w:t>count</w:t>
      </w:r>
      <w:r>
        <w:rPr>
          <w:spacing w:val="-3"/>
        </w:rPr>
        <w:t> </w:t>
      </w:r>
      <w:r>
        <w:rPr/>
        <w:t>as</w:t>
      </w:r>
      <w:r>
        <w:rPr>
          <w:spacing w:val="-3"/>
        </w:rPr>
        <w:t> </w:t>
      </w:r>
      <w:r>
        <w:rPr/>
        <w:t>though the candidate was first author. For service, the candidate’s entire academic career will be evaluated with an emphasis on continuation</w:t>
      </w:r>
      <w:r>
        <w:rPr>
          <w:spacing w:val="-1"/>
        </w:rPr>
        <w:t> </w:t>
      </w:r>
      <w:r>
        <w:rPr/>
        <w:t>of a strong service record at WSU. There</w:t>
      </w:r>
      <w:r>
        <w:rPr>
          <w:spacing w:val="-1"/>
        </w:rPr>
        <w:t> </w:t>
      </w:r>
      <w:r>
        <w:rPr/>
        <w:t>should be evidence of effective teaching at WSU, and evidence of leadership in teaching activities (as defined in VII.B.1) either before or since being hired at WSU.</w:t>
      </w:r>
    </w:p>
    <w:p>
      <w:pPr>
        <w:pStyle w:val="BodyText"/>
        <w:spacing w:before="43"/>
      </w:pPr>
    </w:p>
    <w:p>
      <w:pPr>
        <w:pStyle w:val="Heading1"/>
        <w:numPr>
          <w:ilvl w:val="0"/>
          <w:numId w:val="1"/>
        </w:numPr>
        <w:tabs>
          <w:tab w:pos="718" w:val="left" w:leader="none"/>
        </w:tabs>
        <w:spacing w:line="240" w:lineRule="auto" w:before="0" w:after="0"/>
        <w:ind w:left="718" w:right="0" w:hanging="718"/>
        <w:jc w:val="left"/>
      </w:pPr>
      <w:r>
        <w:rPr/>
        <w:t>Summer</w:t>
      </w:r>
      <w:r>
        <w:rPr>
          <w:spacing w:val="-3"/>
        </w:rPr>
        <w:t> </w:t>
      </w:r>
      <w:r>
        <w:rPr/>
        <w:t>Policies</w:t>
      </w:r>
      <w:r>
        <w:rPr>
          <w:spacing w:val="-4"/>
        </w:rPr>
        <w:t> </w:t>
      </w:r>
      <w:r>
        <w:rPr/>
        <w:t>regarding</w:t>
      </w:r>
      <w:r>
        <w:rPr>
          <w:spacing w:val="-2"/>
        </w:rPr>
        <w:t> </w:t>
      </w:r>
      <w:r>
        <w:rPr/>
        <w:t>Teaching</w:t>
      </w:r>
      <w:r>
        <w:rPr>
          <w:spacing w:val="-5"/>
        </w:rPr>
        <w:t> </w:t>
      </w:r>
      <w:r>
        <w:rPr>
          <w:spacing w:val="-2"/>
        </w:rPr>
        <w:t>Assignments</w:t>
      </w:r>
    </w:p>
    <w:p>
      <w:pPr>
        <w:pStyle w:val="BodyText"/>
        <w:spacing w:before="327"/>
      </w:pPr>
      <w:r>
        <w:rPr/>
        <w:t>The</w:t>
      </w:r>
      <w:r>
        <w:rPr>
          <w:spacing w:val="-6"/>
        </w:rPr>
        <w:t> </w:t>
      </w:r>
      <w:r>
        <w:rPr/>
        <w:t>following</w:t>
      </w:r>
      <w:r>
        <w:rPr>
          <w:spacing w:val="-4"/>
        </w:rPr>
        <w:t> </w:t>
      </w:r>
      <w:r>
        <w:rPr/>
        <w:t>principles</w:t>
      </w:r>
      <w:r>
        <w:rPr>
          <w:spacing w:val="-5"/>
        </w:rPr>
        <w:t> </w:t>
      </w:r>
      <w:r>
        <w:rPr/>
        <w:t>will</w:t>
      </w:r>
      <w:r>
        <w:rPr>
          <w:spacing w:val="-5"/>
        </w:rPr>
        <w:t> </w:t>
      </w:r>
      <w:r>
        <w:rPr/>
        <w:t>be</w:t>
      </w:r>
      <w:r>
        <w:rPr>
          <w:spacing w:val="-4"/>
        </w:rPr>
        <w:t> </w:t>
      </w:r>
      <w:r>
        <w:rPr/>
        <w:t>used</w:t>
      </w:r>
      <w:r>
        <w:rPr>
          <w:spacing w:val="-3"/>
        </w:rPr>
        <w:t> </w:t>
      </w:r>
      <w:r>
        <w:rPr/>
        <w:t>to</w:t>
      </w:r>
      <w:r>
        <w:rPr>
          <w:spacing w:val="-7"/>
        </w:rPr>
        <w:t> </w:t>
      </w:r>
      <w:r>
        <w:rPr/>
        <w:t>guide</w:t>
      </w:r>
      <w:r>
        <w:rPr>
          <w:spacing w:val="-4"/>
        </w:rPr>
        <w:t> </w:t>
      </w:r>
      <w:r>
        <w:rPr/>
        <w:t>summer</w:t>
      </w:r>
      <w:r>
        <w:rPr>
          <w:spacing w:val="-5"/>
        </w:rPr>
        <w:t> </w:t>
      </w:r>
      <w:r>
        <w:rPr/>
        <w:t>teaching</w:t>
      </w:r>
      <w:r>
        <w:rPr>
          <w:spacing w:val="-3"/>
        </w:rPr>
        <w:t> </w:t>
      </w:r>
      <w:r>
        <w:rPr>
          <w:spacing w:val="-2"/>
        </w:rPr>
        <w:t>assignments:</w:t>
      </w:r>
    </w:p>
    <w:p>
      <w:pPr>
        <w:pStyle w:val="BodyText"/>
        <w:spacing w:before="73"/>
      </w:pPr>
    </w:p>
    <w:p>
      <w:pPr>
        <w:pStyle w:val="ListParagraph"/>
        <w:numPr>
          <w:ilvl w:val="0"/>
          <w:numId w:val="6"/>
        </w:numPr>
        <w:tabs>
          <w:tab w:pos="720" w:val="left" w:leader="none"/>
        </w:tabs>
        <w:spacing w:line="240" w:lineRule="auto" w:before="0" w:after="0"/>
        <w:ind w:left="720" w:right="0" w:hanging="360"/>
        <w:jc w:val="left"/>
        <w:rPr>
          <w:sz w:val="21"/>
        </w:rPr>
      </w:pPr>
      <w:r>
        <w:rPr>
          <w:sz w:val="21"/>
        </w:rPr>
        <w:t>Faculty</w:t>
      </w:r>
      <w:r>
        <w:rPr>
          <w:spacing w:val="-11"/>
          <w:sz w:val="21"/>
        </w:rPr>
        <w:t> </w:t>
      </w:r>
      <w:r>
        <w:rPr>
          <w:sz w:val="21"/>
        </w:rPr>
        <w:t>on</w:t>
      </w:r>
      <w:r>
        <w:rPr>
          <w:spacing w:val="-4"/>
          <w:sz w:val="21"/>
        </w:rPr>
        <w:t> </w:t>
      </w:r>
      <w:r>
        <w:rPr>
          <w:sz w:val="21"/>
        </w:rPr>
        <w:t>nine-month</w:t>
      </w:r>
      <w:r>
        <w:rPr>
          <w:spacing w:val="-4"/>
          <w:sz w:val="21"/>
        </w:rPr>
        <w:t> </w:t>
      </w:r>
      <w:r>
        <w:rPr>
          <w:sz w:val="21"/>
        </w:rPr>
        <w:t>contracts</w:t>
      </w:r>
      <w:r>
        <w:rPr>
          <w:spacing w:val="-4"/>
          <w:sz w:val="21"/>
        </w:rPr>
        <w:t> </w:t>
      </w:r>
      <w:r>
        <w:rPr>
          <w:sz w:val="21"/>
        </w:rPr>
        <w:t>cannot</w:t>
      </w:r>
      <w:r>
        <w:rPr>
          <w:spacing w:val="-4"/>
          <w:sz w:val="21"/>
        </w:rPr>
        <w:t> </w:t>
      </w:r>
      <w:r>
        <w:rPr>
          <w:sz w:val="21"/>
        </w:rPr>
        <w:t>be</w:t>
      </w:r>
      <w:r>
        <w:rPr>
          <w:spacing w:val="-4"/>
          <w:sz w:val="21"/>
        </w:rPr>
        <w:t> </w:t>
      </w:r>
      <w:r>
        <w:rPr>
          <w:sz w:val="21"/>
        </w:rPr>
        <w:t>required</w:t>
      </w:r>
      <w:r>
        <w:rPr>
          <w:spacing w:val="-4"/>
          <w:sz w:val="21"/>
        </w:rPr>
        <w:t> </w:t>
      </w:r>
      <w:r>
        <w:rPr>
          <w:sz w:val="21"/>
        </w:rPr>
        <w:t>to</w:t>
      </w:r>
      <w:r>
        <w:rPr>
          <w:spacing w:val="-4"/>
          <w:sz w:val="21"/>
        </w:rPr>
        <w:t> </w:t>
      </w:r>
      <w:r>
        <w:rPr>
          <w:sz w:val="21"/>
        </w:rPr>
        <w:t>teach</w:t>
      </w:r>
      <w:r>
        <w:rPr>
          <w:spacing w:val="-4"/>
          <w:sz w:val="21"/>
        </w:rPr>
        <w:t> </w:t>
      </w:r>
      <w:r>
        <w:rPr>
          <w:sz w:val="21"/>
        </w:rPr>
        <w:t>during</w:t>
      </w:r>
      <w:r>
        <w:rPr>
          <w:spacing w:val="-4"/>
          <w:sz w:val="21"/>
        </w:rPr>
        <w:t> </w:t>
      </w:r>
      <w:r>
        <w:rPr>
          <w:sz w:val="21"/>
        </w:rPr>
        <w:t>the</w:t>
      </w:r>
      <w:r>
        <w:rPr>
          <w:spacing w:val="-4"/>
          <w:sz w:val="21"/>
        </w:rPr>
        <w:t> </w:t>
      </w:r>
      <w:r>
        <w:rPr>
          <w:sz w:val="21"/>
        </w:rPr>
        <w:t>summer</w:t>
      </w:r>
      <w:r>
        <w:rPr>
          <w:spacing w:val="-4"/>
          <w:sz w:val="21"/>
        </w:rPr>
        <w:t> </w:t>
      </w:r>
      <w:r>
        <w:rPr>
          <w:spacing w:val="-2"/>
          <w:sz w:val="21"/>
        </w:rPr>
        <w:t>terms.</w:t>
      </w:r>
    </w:p>
    <w:p>
      <w:pPr>
        <w:pStyle w:val="ListParagraph"/>
        <w:numPr>
          <w:ilvl w:val="0"/>
          <w:numId w:val="6"/>
        </w:numPr>
        <w:tabs>
          <w:tab w:pos="720" w:val="left" w:leader="none"/>
        </w:tabs>
        <w:spacing w:line="240" w:lineRule="auto" w:before="37" w:after="0"/>
        <w:ind w:left="720" w:right="0" w:hanging="360"/>
        <w:jc w:val="left"/>
        <w:rPr>
          <w:sz w:val="21"/>
        </w:rPr>
      </w:pPr>
      <w:r>
        <w:rPr>
          <w:sz w:val="21"/>
        </w:rPr>
        <w:t>BUFMs</w:t>
      </w:r>
      <w:r>
        <w:rPr>
          <w:spacing w:val="-7"/>
          <w:sz w:val="21"/>
        </w:rPr>
        <w:t> </w:t>
      </w:r>
      <w:r>
        <w:rPr>
          <w:sz w:val="21"/>
        </w:rPr>
        <w:t>have</w:t>
      </w:r>
      <w:r>
        <w:rPr>
          <w:spacing w:val="-5"/>
          <w:sz w:val="21"/>
        </w:rPr>
        <w:t> </w:t>
      </w:r>
      <w:r>
        <w:rPr>
          <w:sz w:val="21"/>
        </w:rPr>
        <w:t>precedence</w:t>
      </w:r>
      <w:r>
        <w:rPr>
          <w:spacing w:val="-4"/>
          <w:sz w:val="21"/>
        </w:rPr>
        <w:t> </w:t>
      </w:r>
      <w:r>
        <w:rPr>
          <w:sz w:val="21"/>
        </w:rPr>
        <w:t>over</w:t>
      </w:r>
      <w:r>
        <w:rPr>
          <w:spacing w:val="-5"/>
          <w:sz w:val="21"/>
        </w:rPr>
        <w:t> </w:t>
      </w:r>
      <w:r>
        <w:rPr>
          <w:sz w:val="21"/>
        </w:rPr>
        <w:t>nontenure-track</w:t>
      </w:r>
      <w:r>
        <w:rPr>
          <w:spacing w:val="-4"/>
          <w:sz w:val="21"/>
        </w:rPr>
        <w:t> </w:t>
      </w:r>
      <w:r>
        <w:rPr>
          <w:sz w:val="21"/>
        </w:rPr>
        <w:t>or</w:t>
      </w:r>
      <w:r>
        <w:rPr>
          <w:spacing w:val="-5"/>
          <w:sz w:val="21"/>
        </w:rPr>
        <w:t> </w:t>
      </w:r>
      <w:r>
        <w:rPr>
          <w:sz w:val="21"/>
        </w:rPr>
        <w:t>adjunct</w:t>
      </w:r>
      <w:r>
        <w:rPr>
          <w:spacing w:val="-7"/>
          <w:sz w:val="21"/>
        </w:rPr>
        <w:t> </w:t>
      </w:r>
      <w:r>
        <w:rPr>
          <w:spacing w:val="-2"/>
          <w:sz w:val="21"/>
        </w:rPr>
        <w:t>faculty.</w:t>
      </w:r>
    </w:p>
    <w:p>
      <w:pPr>
        <w:pStyle w:val="ListParagraph"/>
        <w:spacing w:after="0" w:line="240" w:lineRule="auto"/>
        <w:jc w:val="left"/>
        <w:rPr>
          <w:sz w:val="21"/>
        </w:rPr>
        <w:sectPr>
          <w:pgSz w:w="12240" w:h="15840"/>
          <w:pgMar w:top="1360" w:bottom="280" w:left="1440" w:right="1080"/>
        </w:sectPr>
      </w:pPr>
    </w:p>
    <w:p>
      <w:pPr>
        <w:pStyle w:val="ListParagraph"/>
        <w:numPr>
          <w:ilvl w:val="0"/>
          <w:numId w:val="6"/>
        </w:numPr>
        <w:tabs>
          <w:tab w:pos="720" w:val="left" w:leader="none"/>
        </w:tabs>
        <w:spacing w:line="276" w:lineRule="auto" w:before="73" w:after="0"/>
        <w:ind w:left="720" w:right="696" w:hanging="360"/>
        <w:jc w:val="left"/>
        <w:rPr>
          <w:sz w:val="21"/>
        </w:rPr>
      </w:pPr>
      <w:r>
        <w:rPr>
          <w:sz w:val="21"/>
        </w:rPr>
        <w:t>Among those</w:t>
      </w:r>
      <w:r>
        <w:rPr>
          <w:spacing w:val="-1"/>
          <w:sz w:val="21"/>
        </w:rPr>
        <w:t> </w:t>
      </w:r>
      <w:r>
        <w:rPr>
          <w:sz w:val="21"/>
        </w:rPr>
        <w:t>BUFMs who have been at WSU for</w:t>
      </w:r>
      <w:r>
        <w:rPr>
          <w:spacing w:val="-1"/>
          <w:sz w:val="21"/>
        </w:rPr>
        <w:t> </w:t>
      </w:r>
      <w:r>
        <w:rPr>
          <w:sz w:val="21"/>
        </w:rPr>
        <w:t>at least five years, those who have taught fewer summer</w:t>
      </w:r>
      <w:r>
        <w:rPr>
          <w:spacing w:val="-3"/>
          <w:sz w:val="21"/>
        </w:rPr>
        <w:t> </w:t>
      </w:r>
      <w:r>
        <w:rPr>
          <w:sz w:val="21"/>
        </w:rPr>
        <w:t>courses</w:t>
      </w:r>
      <w:r>
        <w:rPr>
          <w:spacing w:val="-2"/>
          <w:sz w:val="21"/>
        </w:rPr>
        <w:t> </w:t>
      </w:r>
      <w:r>
        <w:rPr>
          <w:sz w:val="21"/>
        </w:rPr>
        <w:t>in</w:t>
      </w:r>
      <w:r>
        <w:rPr>
          <w:spacing w:val="-2"/>
          <w:sz w:val="21"/>
        </w:rPr>
        <w:t> </w:t>
      </w:r>
      <w:r>
        <w:rPr>
          <w:sz w:val="21"/>
        </w:rPr>
        <w:t>the</w:t>
      </w:r>
      <w:r>
        <w:rPr>
          <w:spacing w:val="-2"/>
          <w:sz w:val="21"/>
        </w:rPr>
        <w:t> </w:t>
      </w:r>
      <w:r>
        <w:rPr>
          <w:sz w:val="21"/>
        </w:rPr>
        <w:t>last</w:t>
      </w:r>
      <w:r>
        <w:rPr>
          <w:spacing w:val="-3"/>
          <w:sz w:val="21"/>
        </w:rPr>
        <w:t> </w:t>
      </w:r>
      <w:r>
        <w:rPr>
          <w:sz w:val="21"/>
        </w:rPr>
        <w:t>five years</w:t>
      </w:r>
      <w:r>
        <w:rPr>
          <w:spacing w:val="-2"/>
          <w:sz w:val="21"/>
        </w:rPr>
        <w:t> </w:t>
      </w:r>
      <w:r>
        <w:rPr>
          <w:sz w:val="21"/>
        </w:rPr>
        <w:t>will</w:t>
      </w:r>
      <w:r>
        <w:rPr>
          <w:spacing w:val="-3"/>
          <w:sz w:val="21"/>
        </w:rPr>
        <w:t> </w:t>
      </w:r>
      <w:r>
        <w:rPr>
          <w:sz w:val="21"/>
        </w:rPr>
        <w:t>have</w:t>
      </w:r>
      <w:r>
        <w:rPr>
          <w:spacing w:val="-2"/>
          <w:sz w:val="21"/>
        </w:rPr>
        <w:t> </w:t>
      </w:r>
      <w:r>
        <w:rPr>
          <w:sz w:val="21"/>
        </w:rPr>
        <w:t>higher</w:t>
      </w:r>
      <w:r>
        <w:rPr>
          <w:spacing w:val="-3"/>
          <w:sz w:val="21"/>
        </w:rPr>
        <w:t> </w:t>
      </w:r>
      <w:r>
        <w:rPr>
          <w:sz w:val="21"/>
        </w:rPr>
        <w:t>priority</w:t>
      </w:r>
      <w:r>
        <w:rPr>
          <w:spacing w:val="-7"/>
          <w:sz w:val="21"/>
        </w:rPr>
        <w:t> </w:t>
      </w:r>
      <w:r>
        <w:rPr>
          <w:sz w:val="21"/>
        </w:rPr>
        <w:t>for</w:t>
      </w:r>
      <w:r>
        <w:rPr>
          <w:spacing w:val="-3"/>
          <w:sz w:val="21"/>
        </w:rPr>
        <w:t> </w:t>
      </w:r>
      <w:r>
        <w:rPr>
          <w:sz w:val="21"/>
        </w:rPr>
        <w:t>summer</w:t>
      </w:r>
      <w:r>
        <w:rPr>
          <w:spacing w:val="-3"/>
          <w:sz w:val="21"/>
        </w:rPr>
        <w:t> </w:t>
      </w:r>
      <w:r>
        <w:rPr>
          <w:sz w:val="21"/>
        </w:rPr>
        <w:t>teaching</w:t>
      </w:r>
      <w:r>
        <w:rPr>
          <w:spacing w:val="-2"/>
          <w:sz w:val="21"/>
        </w:rPr>
        <w:t> </w:t>
      </w:r>
      <w:r>
        <w:rPr>
          <w:sz w:val="21"/>
        </w:rPr>
        <w:t>or</w:t>
      </w:r>
      <w:r>
        <w:rPr>
          <w:spacing w:val="-3"/>
          <w:sz w:val="21"/>
        </w:rPr>
        <w:t> </w:t>
      </w:r>
      <w:r>
        <w:rPr>
          <w:sz w:val="21"/>
        </w:rPr>
        <w:t>for</w:t>
      </w:r>
      <w:r>
        <w:rPr>
          <w:spacing w:val="-3"/>
          <w:sz w:val="21"/>
        </w:rPr>
        <w:t> </w:t>
      </w:r>
      <w:r>
        <w:rPr>
          <w:sz w:val="21"/>
        </w:rPr>
        <w:t>a</w:t>
      </w:r>
      <w:r>
        <w:rPr>
          <w:spacing w:val="-2"/>
          <w:sz w:val="21"/>
        </w:rPr>
        <w:t> </w:t>
      </w:r>
      <w:r>
        <w:rPr>
          <w:sz w:val="21"/>
        </w:rPr>
        <w:t>second course</w:t>
      </w:r>
      <w:r>
        <w:rPr>
          <w:spacing w:val="-1"/>
          <w:sz w:val="21"/>
        </w:rPr>
        <w:t> </w:t>
      </w:r>
      <w:r>
        <w:rPr>
          <w:sz w:val="21"/>
        </w:rPr>
        <w:t>of</w:t>
      </w:r>
      <w:r>
        <w:rPr>
          <w:spacing w:val="-1"/>
          <w:sz w:val="21"/>
        </w:rPr>
        <w:t> </w:t>
      </w:r>
      <w:r>
        <w:rPr>
          <w:sz w:val="21"/>
        </w:rPr>
        <w:t>summer</w:t>
      </w:r>
      <w:r>
        <w:rPr>
          <w:spacing w:val="-1"/>
          <w:sz w:val="21"/>
        </w:rPr>
        <w:t> </w:t>
      </w:r>
      <w:r>
        <w:rPr>
          <w:sz w:val="21"/>
        </w:rPr>
        <w:t>teaching than those</w:t>
      </w:r>
      <w:r>
        <w:rPr>
          <w:spacing w:val="-1"/>
          <w:sz w:val="21"/>
        </w:rPr>
        <w:t> </w:t>
      </w:r>
      <w:r>
        <w:rPr>
          <w:sz w:val="21"/>
        </w:rPr>
        <w:t>who</w:t>
      </w:r>
      <w:r>
        <w:rPr>
          <w:spacing w:val="-3"/>
          <w:sz w:val="21"/>
        </w:rPr>
        <w:t> </w:t>
      </w:r>
      <w:r>
        <w:rPr>
          <w:sz w:val="21"/>
        </w:rPr>
        <w:t>have taught</w:t>
      </w:r>
      <w:r>
        <w:rPr>
          <w:spacing w:val="-1"/>
          <w:sz w:val="21"/>
        </w:rPr>
        <w:t> </w:t>
      </w:r>
      <w:r>
        <w:rPr>
          <w:sz w:val="21"/>
        </w:rPr>
        <w:t>more summer courses over</w:t>
      </w:r>
      <w:r>
        <w:rPr>
          <w:spacing w:val="-1"/>
          <w:sz w:val="21"/>
        </w:rPr>
        <w:t> </w:t>
      </w:r>
      <w:r>
        <w:rPr>
          <w:sz w:val="21"/>
        </w:rPr>
        <w:t>this same span.</w:t>
      </w:r>
    </w:p>
    <w:p>
      <w:pPr>
        <w:pStyle w:val="ListParagraph"/>
        <w:numPr>
          <w:ilvl w:val="0"/>
          <w:numId w:val="6"/>
        </w:numPr>
        <w:tabs>
          <w:tab w:pos="720" w:val="left" w:leader="none"/>
        </w:tabs>
        <w:spacing w:line="276" w:lineRule="auto" w:before="0" w:after="0"/>
        <w:ind w:left="720" w:right="375" w:hanging="360"/>
        <w:jc w:val="left"/>
        <w:rPr>
          <w:sz w:val="21"/>
        </w:rPr>
      </w:pPr>
      <w:r>
        <w:rPr>
          <w:sz w:val="21"/>
        </w:rPr>
        <w:t>Faculty who are within three years of retirement and who provide to the chair a written statement of their</w:t>
      </w:r>
      <w:r>
        <w:rPr>
          <w:spacing w:val="-3"/>
          <w:sz w:val="21"/>
        </w:rPr>
        <w:t> </w:t>
      </w:r>
      <w:r>
        <w:rPr>
          <w:sz w:val="21"/>
        </w:rPr>
        <w:t>intent</w:t>
      </w:r>
      <w:r>
        <w:rPr>
          <w:spacing w:val="-3"/>
          <w:sz w:val="21"/>
        </w:rPr>
        <w:t> </w:t>
      </w:r>
      <w:r>
        <w:rPr>
          <w:sz w:val="21"/>
        </w:rPr>
        <w:t>to</w:t>
      </w:r>
      <w:r>
        <w:rPr>
          <w:spacing w:val="-2"/>
          <w:sz w:val="21"/>
        </w:rPr>
        <w:t> </w:t>
      </w:r>
      <w:r>
        <w:rPr>
          <w:sz w:val="21"/>
        </w:rPr>
        <w:t>retire</w:t>
      </w:r>
      <w:r>
        <w:rPr>
          <w:spacing w:val="-2"/>
          <w:sz w:val="21"/>
        </w:rPr>
        <w:t> </w:t>
      </w:r>
      <w:r>
        <w:rPr>
          <w:sz w:val="21"/>
        </w:rPr>
        <w:t>are</w:t>
      </w:r>
      <w:r>
        <w:rPr>
          <w:spacing w:val="-2"/>
          <w:sz w:val="21"/>
        </w:rPr>
        <w:t> </w:t>
      </w:r>
      <w:r>
        <w:rPr>
          <w:sz w:val="21"/>
        </w:rPr>
        <w:t>given the</w:t>
      </w:r>
      <w:r>
        <w:rPr>
          <w:spacing w:val="-2"/>
          <w:sz w:val="21"/>
        </w:rPr>
        <w:t> </w:t>
      </w:r>
      <w:r>
        <w:rPr>
          <w:sz w:val="21"/>
        </w:rPr>
        <w:t>highest</w:t>
      </w:r>
      <w:r>
        <w:rPr>
          <w:spacing w:val="-3"/>
          <w:sz w:val="21"/>
        </w:rPr>
        <w:t> </w:t>
      </w:r>
      <w:r>
        <w:rPr>
          <w:sz w:val="21"/>
        </w:rPr>
        <w:t>preference</w:t>
      </w:r>
      <w:r>
        <w:rPr>
          <w:spacing w:val="-2"/>
          <w:sz w:val="21"/>
        </w:rPr>
        <w:t> </w:t>
      </w:r>
      <w:r>
        <w:rPr>
          <w:sz w:val="21"/>
        </w:rPr>
        <w:t>for</w:t>
      </w:r>
      <w:r>
        <w:rPr>
          <w:spacing w:val="-3"/>
          <w:sz w:val="21"/>
        </w:rPr>
        <w:t> </w:t>
      </w:r>
      <w:r>
        <w:rPr>
          <w:sz w:val="21"/>
        </w:rPr>
        <w:t>summer</w:t>
      </w:r>
      <w:r>
        <w:rPr>
          <w:spacing w:val="-3"/>
          <w:sz w:val="21"/>
        </w:rPr>
        <w:t> </w:t>
      </w:r>
      <w:r>
        <w:rPr>
          <w:sz w:val="21"/>
        </w:rPr>
        <w:t>teaching</w:t>
      </w:r>
      <w:r>
        <w:rPr>
          <w:spacing w:val="-2"/>
          <w:sz w:val="21"/>
        </w:rPr>
        <w:t> </w:t>
      </w:r>
      <w:r>
        <w:rPr>
          <w:sz w:val="21"/>
        </w:rPr>
        <w:t>and</w:t>
      </w:r>
      <w:r>
        <w:rPr>
          <w:spacing w:val="-2"/>
          <w:sz w:val="21"/>
        </w:rPr>
        <w:t> </w:t>
      </w:r>
      <w:r>
        <w:rPr>
          <w:sz w:val="21"/>
        </w:rPr>
        <w:t>for</w:t>
      </w:r>
      <w:r>
        <w:rPr>
          <w:spacing w:val="-3"/>
          <w:sz w:val="21"/>
        </w:rPr>
        <w:t> </w:t>
      </w:r>
      <w:r>
        <w:rPr>
          <w:sz w:val="21"/>
        </w:rPr>
        <w:t>teaching</w:t>
      </w:r>
      <w:r>
        <w:rPr>
          <w:spacing w:val="-2"/>
          <w:sz w:val="21"/>
        </w:rPr>
        <w:t> </w:t>
      </w:r>
      <w:r>
        <w:rPr>
          <w:sz w:val="21"/>
        </w:rPr>
        <w:t>two</w:t>
      </w:r>
      <w:r>
        <w:rPr>
          <w:spacing w:val="-2"/>
          <w:sz w:val="21"/>
        </w:rPr>
        <w:t> </w:t>
      </w:r>
      <w:r>
        <w:rPr>
          <w:sz w:val="21"/>
        </w:rPr>
        <w:t>courses during summer term. If retirement is delayed, this preference is not given beyond the initial three </w:t>
      </w:r>
      <w:r>
        <w:rPr>
          <w:spacing w:val="-2"/>
          <w:sz w:val="21"/>
        </w:rPr>
        <w:t>years.</w:t>
      </w:r>
    </w:p>
    <w:p>
      <w:pPr>
        <w:pStyle w:val="BodyText"/>
        <w:spacing w:before="43"/>
      </w:pPr>
    </w:p>
    <w:p>
      <w:pPr>
        <w:pStyle w:val="Heading1"/>
        <w:numPr>
          <w:ilvl w:val="0"/>
          <w:numId w:val="1"/>
        </w:numPr>
        <w:tabs>
          <w:tab w:pos="720" w:val="left" w:leader="none"/>
        </w:tabs>
        <w:spacing w:line="240" w:lineRule="auto" w:before="0" w:after="0"/>
        <w:ind w:left="720" w:right="0" w:hanging="720"/>
        <w:jc w:val="left"/>
      </w:pPr>
      <w:r>
        <w:rPr>
          <w:spacing w:val="-2"/>
        </w:rPr>
        <w:t>Amendments</w:t>
      </w:r>
    </w:p>
    <w:p>
      <w:pPr>
        <w:pStyle w:val="BodyText"/>
        <w:spacing w:line="276" w:lineRule="auto" w:before="327"/>
        <w:ind w:right="427"/>
      </w:pPr>
      <w:r>
        <w:rPr/>
        <w:t>Amendments may be proposed by any faculty member. A verbatim copy of proposed changes must be provided to faculty at least two calendar weeks before the meeting at which the proposed amendments are to be</w:t>
      </w:r>
      <w:r>
        <w:rPr>
          <w:spacing w:val="-1"/>
        </w:rPr>
        <w:t> </w:t>
      </w:r>
      <w:r>
        <w:rPr/>
        <w:t>discussed.</w:t>
      </w:r>
      <w:r>
        <w:rPr>
          <w:spacing w:val="-4"/>
        </w:rPr>
        <w:t> </w:t>
      </w:r>
      <w:r>
        <w:rPr/>
        <w:t>This</w:t>
      </w:r>
      <w:r>
        <w:rPr>
          <w:spacing w:val="-2"/>
        </w:rPr>
        <w:t> </w:t>
      </w:r>
      <w:r>
        <w:rPr/>
        <w:t>meeting</w:t>
      </w:r>
      <w:r>
        <w:rPr>
          <w:spacing w:val="-1"/>
        </w:rPr>
        <w:t> </w:t>
      </w:r>
      <w:r>
        <w:rPr/>
        <w:t>will</w:t>
      </w:r>
      <w:r>
        <w:rPr>
          <w:spacing w:val="-2"/>
        </w:rPr>
        <w:t> </w:t>
      </w:r>
      <w:r>
        <w:rPr/>
        <w:t>be</w:t>
      </w:r>
      <w:r>
        <w:rPr>
          <w:spacing w:val="-1"/>
        </w:rPr>
        <w:t> </w:t>
      </w:r>
      <w:r>
        <w:rPr/>
        <w:t>run</w:t>
      </w:r>
      <w:r>
        <w:rPr>
          <w:spacing w:val="-1"/>
        </w:rPr>
        <w:t> </w:t>
      </w:r>
      <w:r>
        <w:rPr/>
        <w:t>by</w:t>
      </w:r>
      <w:r>
        <w:rPr>
          <w:spacing w:val="-6"/>
        </w:rPr>
        <w:t> </w:t>
      </w:r>
      <w:r>
        <w:rPr/>
        <w:t>the</w:t>
      </w:r>
      <w:r>
        <w:rPr>
          <w:spacing w:val="-1"/>
        </w:rPr>
        <w:t> </w:t>
      </w:r>
      <w:r>
        <w:rPr/>
        <w:t>chair</w:t>
      </w:r>
      <w:r>
        <w:rPr>
          <w:spacing w:val="-2"/>
        </w:rPr>
        <w:t> </w:t>
      </w:r>
      <w:r>
        <w:rPr/>
        <w:t>of</w:t>
      </w:r>
      <w:r>
        <w:rPr>
          <w:spacing w:val="-2"/>
        </w:rPr>
        <w:t> </w:t>
      </w:r>
      <w:r>
        <w:rPr/>
        <w:t>the</w:t>
      </w:r>
      <w:r>
        <w:rPr>
          <w:spacing w:val="-1"/>
        </w:rPr>
        <w:t> </w:t>
      </w:r>
      <w:r>
        <w:rPr/>
        <w:t>Faculty</w:t>
      </w:r>
      <w:r>
        <w:rPr>
          <w:spacing w:val="-4"/>
        </w:rPr>
        <w:t> </w:t>
      </w:r>
      <w:r>
        <w:rPr/>
        <w:t>Development</w:t>
      </w:r>
      <w:r>
        <w:rPr>
          <w:spacing w:val="-2"/>
        </w:rPr>
        <w:t> </w:t>
      </w:r>
      <w:r>
        <w:rPr/>
        <w:t>Committee.</w:t>
      </w:r>
      <w:r>
        <w:rPr>
          <w:spacing w:val="40"/>
        </w:rPr>
        <w:t> </w:t>
      </w:r>
      <w:r>
        <w:rPr/>
        <w:t>A</w:t>
      </w:r>
      <w:r>
        <w:rPr>
          <w:spacing w:val="-1"/>
        </w:rPr>
        <w:t> </w:t>
      </w:r>
      <w:r>
        <w:rPr/>
        <w:t>majority</w:t>
      </w:r>
      <w:r>
        <w:rPr>
          <w:spacing w:val="-4"/>
        </w:rPr>
        <w:t> </w:t>
      </w:r>
      <w:r>
        <w:rPr/>
        <w:t>of</w:t>
      </w:r>
      <w:r>
        <w:rPr>
          <w:spacing w:val="-2"/>
        </w:rPr>
        <w:t> </w:t>
      </w:r>
      <w:r>
        <w:rPr/>
        <w:t>the bargaining unit faculty (whether present or not and whether on leave or not) must vote in favor of the amendment to forward the proposed amendment to the Dean and Faculty Governance Committee. A faculty member</w:t>
      </w:r>
      <w:r>
        <w:rPr>
          <w:spacing w:val="-1"/>
        </w:rPr>
        <w:t> </w:t>
      </w:r>
      <w:r>
        <w:rPr/>
        <w:t>must</w:t>
      </w:r>
      <w:r>
        <w:rPr>
          <w:spacing w:val="-4"/>
        </w:rPr>
        <w:t> </w:t>
      </w:r>
      <w:r>
        <w:rPr/>
        <w:t>be</w:t>
      </w:r>
      <w:r>
        <w:rPr>
          <w:spacing w:val="-2"/>
        </w:rPr>
        <w:t> </w:t>
      </w:r>
      <w:r>
        <w:rPr/>
        <w:t>present</w:t>
      </w:r>
      <w:r>
        <w:rPr>
          <w:spacing w:val="-3"/>
        </w:rPr>
        <w:t> </w:t>
      </w:r>
      <w:r>
        <w:rPr/>
        <w:t>at</w:t>
      </w:r>
      <w:r>
        <w:rPr>
          <w:spacing w:val="-3"/>
        </w:rPr>
        <w:t> </w:t>
      </w:r>
      <w:r>
        <w:rPr/>
        <w:t>the</w:t>
      </w:r>
      <w:r>
        <w:rPr>
          <w:spacing w:val="-2"/>
        </w:rPr>
        <w:t> </w:t>
      </w:r>
      <w:r>
        <w:rPr/>
        <w:t>meeting</w:t>
      </w:r>
      <w:r>
        <w:rPr>
          <w:spacing w:val="-2"/>
        </w:rPr>
        <w:t> </w:t>
      </w:r>
      <w:r>
        <w:rPr/>
        <w:t>in</w:t>
      </w:r>
      <w:r>
        <w:rPr>
          <w:spacing w:val="-2"/>
        </w:rPr>
        <w:t> </w:t>
      </w:r>
      <w:r>
        <w:rPr/>
        <w:t>order</w:t>
      </w:r>
      <w:r>
        <w:rPr>
          <w:spacing w:val="-3"/>
        </w:rPr>
        <w:t> </w:t>
      </w:r>
      <w:r>
        <w:rPr/>
        <w:t>to</w:t>
      </w:r>
      <w:r>
        <w:rPr>
          <w:spacing w:val="-2"/>
        </w:rPr>
        <w:t> </w:t>
      </w:r>
      <w:r>
        <w:rPr/>
        <w:t>cast</w:t>
      </w:r>
      <w:r>
        <w:rPr>
          <w:spacing w:val="-3"/>
        </w:rPr>
        <w:t> </w:t>
      </w:r>
      <w:r>
        <w:rPr/>
        <w:t>a</w:t>
      </w:r>
      <w:r>
        <w:rPr>
          <w:spacing w:val="-5"/>
        </w:rPr>
        <w:t> </w:t>
      </w:r>
      <w:r>
        <w:rPr/>
        <w:t>vote. If</w:t>
      </w:r>
      <w:r>
        <w:rPr>
          <w:spacing w:val="-3"/>
        </w:rPr>
        <w:t> </w:t>
      </w:r>
      <w:r>
        <w:rPr/>
        <w:t>the</w:t>
      </w:r>
      <w:r>
        <w:rPr>
          <w:spacing w:val="-2"/>
        </w:rPr>
        <w:t> </w:t>
      </w:r>
      <w:r>
        <w:rPr/>
        <w:t>vote</w:t>
      </w:r>
      <w:r>
        <w:rPr>
          <w:spacing w:val="-2"/>
        </w:rPr>
        <w:t> </w:t>
      </w:r>
      <w:r>
        <w:rPr/>
        <w:t>is</w:t>
      </w:r>
      <w:r>
        <w:rPr>
          <w:spacing w:val="-2"/>
        </w:rPr>
        <w:t> </w:t>
      </w:r>
      <w:r>
        <w:rPr/>
        <w:t>positive,</w:t>
      </w:r>
      <w:r>
        <w:rPr>
          <w:spacing w:val="-2"/>
        </w:rPr>
        <w:t> </w:t>
      </w:r>
      <w:r>
        <w:rPr/>
        <w:t>the</w:t>
      </w:r>
      <w:r>
        <w:rPr>
          <w:spacing w:val="-2"/>
        </w:rPr>
        <w:t> </w:t>
      </w:r>
      <w:r>
        <w:rPr/>
        <w:t>proposed</w:t>
      </w:r>
      <w:r>
        <w:rPr>
          <w:spacing w:val="-2"/>
        </w:rPr>
        <w:t> </w:t>
      </w:r>
      <w:r>
        <w:rPr/>
        <w:t>amendment may</w:t>
      </w:r>
      <w:r>
        <w:rPr>
          <w:spacing w:val="-2"/>
        </w:rPr>
        <w:t> </w:t>
      </w:r>
      <w:r>
        <w:rPr/>
        <w:t>then be submitted to the Dean</w:t>
      </w:r>
      <w:r>
        <w:rPr>
          <w:spacing w:val="-2"/>
        </w:rPr>
        <w:t> </w:t>
      </w:r>
      <w:r>
        <w:rPr/>
        <w:t>of the</w:t>
      </w:r>
      <w:r>
        <w:rPr>
          <w:spacing w:val="-2"/>
        </w:rPr>
        <w:t> </w:t>
      </w:r>
      <w:r>
        <w:rPr/>
        <w:t>College of</w:t>
      </w:r>
      <w:r>
        <w:rPr>
          <w:spacing w:val="-3"/>
        </w:rPr>
        <w:t> </w:t>
      </w:r>
      <w:r>
        <w:rPr/>
        <w:t>Science and</w:t>
      </w:r>
      <w:r>
        <w:rPr>
          <w:spacing w:val="-2"/>
        </w:rPr>
        <w:t> </w:t>
      </w:r>
      <w:r>
        <w:rPr/>
        <w:t>Mathematics and to the Faculty</w:t>
      </w:r>
      <w:r>
        <w:rPr>
          <w:spacing w:val="-4"/>
        </w:rPr>
        <w:t> </w:t>
      </w:r>
      <w:r>
        <w:rPr/>
        <w:t>Governance Committee for approval.</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4">
    <w:multiLevelType w:val="hybridMultilevel"/>
    <w:lvl w:ilvl="0">
      <w:start w:val="1"/>
      <w:numFmt w:val="upperLetter"/>
      <w:lvlText w:val="%1."/>
      <w:lvlJc w:val="left"/>
      <w:pPr>
        <w:ind w:left="144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decimal"/>
      <w:lvlText w:val="%2."/>
      <w:lvlJc w:val="left"/>
      <w:pPr>
        <w:ind w:left="216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3000" w:hanging="360"/>
      </w:pPr>
      <w:rPr>
        <w:rFonts w:hint="default"/>
        <w:lang w:val="en-US" w:eastAsia="en-US" w:bidi="ar-SA"/>
      </w:rPr>
    </w:lvl>
    <w:lvl w:ilvl="3">
      <w:start w:val="0"/>
      <w:numFmt w:val="bullet"/>
      <w:lvlText w:val="•"/>
      <w:lvlJc w:val="left"/>
      <w:pPr>
        <w:ind w:left="384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36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040" w:hanging="360"/>
      </w:pPr>
      <w:rPr>
        <w:rFonts w:hint="default"/>
        <w:lang w:val="en-US" w:eastAsia="en-US" w:bidi="ar-SA"/>
      </w:rPr>
    </w:lvl>
  </w:abstractNum>
  <w:abstractNum w:abstractNumId="3">
    <w:multiLevelType w:val="hybridMultilevel"/>
    <w:lvl w:ilvl="0">
      <w:start w:val="1"/>
      <w:numFmt w:val="upperLetter"/>
      <w:lvlText w:val="%1."/>
      <w:lvlJc w:val="left"/>
      <w:pPr>
        <w:ind w:left="144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decimal"/>
      <w:lvlText w:val="%2."/>
      <w:lvlJc w:val="left"/>
      <w:pPr>
        <w:ind w:left="216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3000" w:hanging="360"/>
      </w:pPr>
      <w:rPr>
        <w:rFonts w:hint="default"/>
        <w:lang w:val="en-US" w:eastAsia="en-US" w:bidi="ar-SA"/>
      </w:rPr>
    </w:lvl>
    <w:lvl w:ilvl="3">
      <w:start w:val="0"/>
      <w:numFmt w:val="bullet"/>
      <w:lvlText w:val="•"/>
      <w:lvlJc w:val="left"/>
      <w:pPr>
        <w:ind w:left="384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360" w:hanging="360"/>
      </w:pPr>
      <w:rPr>
        <w:rFonts w:hint="default"/>
        <w:lang w:val="en-US" w:eastAsia="en-US" w:bidi="ar-SA"/>
      </w:rPr>
    </w:lvl>
    <w:lvl w:ilvl="7">
      <w:start w:val="0"/>
      <w:numFmt w:val="bullet"/>
      <w:lvlText w:val="•"/>
      <w:lvlJc w:val="left"/>
      <w:pPr>
        <w:ind w:left="7200" w:hanging="360"/>
      </w:pPr>
      <w:rPr>
        <w:rFonts w:hint="default"/>
        <w:lang w:val="en-US" w:eastAsia="en-US" w:bidi="ar-SA"/>
      </w:rPr>
    </w:lvl>
    <w:lvl w:ilvl="8">
      <w:start w:val="0"/>
      <w:numFmt w:val="bullet"/>
      <w:lvlText w:val="•"/>
      <w:lvlJc w:val="left"/>
      <w:pPr>
        <w:ind w:left="8040" w:hanging="360"/>
      </w:pPr>
      <w:rPr>
        <w:rFonts w:hint="default"/>
        <w:lang w:val="en-US" w:eastAsia="en-US" w:bidi="ar-SA"/>
      </w:rPr>
    </w:lvl>
  </w:abstractNum>
  <w:abstractNum w:abstractNumId="2">
    <w:multiLevelType w:val="hybridMultilevel"/>
    <w:lvl w:ilvl="0">
      <w:start w:val="1"/>
      <w:numFmt w:val="upperLetter"/>
      <w:lvlText w:val="%1."/>
      <w:lvlJc w:val="left"/>
      <w:pPr>
        <w:ind w:left="144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226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3924" w:hanging="360"/>
      </w:pPr>
      <w:rPr>
        <w:rFonts w:hint="default"/>
        <w:lang w:val="en-US" w:eastAsia="en-US" w:bidi="ar-SA"/>
      </w:rPr>
    </w:lvl>
    <w:lvl w:ilvl="4">
      <w:start w:val="0"/>
      <w:numFmt w:val="bullet"/>
      <w:lvlText w:val="•"/>
      <w:lvlJc w:val="left"/>
      <w:pPr>
        <w:ind w:left="475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08" w:hanging="360"/>
      </w:pPr>
      <w:rPr>
        <w:rFonts w:hint="default"/>
        <w:lang w:val="en-US" w:eastAsia="en-US" w:bidi="ar-SA"/>
      </w:rPr>
    </w:lvl>
    <w:lvl w:ilvl="7">
      <w:start w:val="0"/>
      <w:numFmt w:val="bullet"/>
      <w:lvlText w:val="•"/>
      <w:lvlJc w:val="left"/>
      <w:pPr>
        <w:ind w:left="7236" w:hanging="360"/>
      </w:pPr>
      <w:rPr>
        <w:rFonts w:hint="default"/>
        <w:lang w:val="en-US" w:eastAsia="en-US" w:bidi="ar-SA"/>
      </w:rPr>
    </w:lvl>
    <w:lvl w:ilvl="8">
      <w:start w:val="0"/>
      <w:numFmt w:val="bullet"/>
      <w:lvlText w:val="•"/>
      <w:lvlJc w:val="left"/>
      <w:pPr>
        <w:ind w:left="8064" w:hanging="360"/>
      </w:pPr>
      <w:rPr>
        <w:rFonts w:hint="default"/>
        <w:lang w:val="en-US" w:eastAsia="en-US" w:bidi="ar-SA"/>
      </w:rPr>
    </w:lvl>
  </w:abstractNum>
  <w:abstractNum w:abstractNumId="1">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1"/>
      <w:numFmt w:val="upperRoman"/>
      <w:lvlText w:val="%1."/>
      <w:lvlJc w:val="left"/>
      <w:pPr>
        <w:ind w:left="720" w:hanging="720"/>
        <w:jc w:val="left"/>
      </w:pPr>
      <w:rPr>
        <w:rFonts w:hint="default" w:ascii="Times New Roman" w:hAnsi="Times New Roman" w:eastAsia="Times New Roman" w:cs="Times New Roman"/>
        <w:b w:val="0"/>
        <w:bCs w:val="0"/>
        <w:i w:val="0"/>
        <w:iCs w:val="0"/>
        <w:spacing w:val="-1"/>
        <w:w w:val="100"/>
        <w:sz w:val="29"/>
        <w:szCs w:val="29"/>
        <w:lang w:val="en-US" w:eastAsia="en-US" w:bidi="ar-SA"/>
      </w:rPr>
    </w:lvl>
    <w:lvl w:ilvl="1">
      <w:start w:val="1"/>
      <w:numFmt w:val="upperLetter"/>
      <w:lvlText w:val="%2."/>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1"/>
      <w:numFmt w:val="decimal"/>
      <w:lvlText w:val="%3."/>
      <w:lvlJc w:val="left"/>
      <w:pPr>
        <w:ind w:left="144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3">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2881" w:hanging="361"/>
      </w:pPr>
      <w:rPr>
        <w:rFonts w:hint="default" w:ascii="Symbol" w:hAnsi="Symbol" w:eastAsia="Symbol" w:cs="Symbol"/>
        <w:b w:val="0"/>
        <w:bCs w:val="0"/>
        <w:i w:val="0"/>
        <w:iCs w:val="0"/>
        <w:spacing w:val="0"/>
        <w:w w:val="99"/>
        <w:sz w:val="20"/>
        <w:szCs w:val="20"/>
        <w:lang w:val="en-US" w:eastAsia="en-US" w:bidi="ar-SA"/>
      </w:rPr>
    </w:lvl>
    <w:lvl w:ilvl="5">
      <w:start w:val="0"/>
      <w:numFmt w:val="bullet"/>
      <w:lvlText w:val="•"/>
      <w:lvlJc w:val="left"/>
      <w:pPr>
        <w:ind w:left="4834" w:hanging="361"/>
      </w:pPr>
      <w:rPr>
        <w:rFonts w:hint="default"/>
        <w:lang w:val="en-US" w:eastAsia="en-US" w:bidi="ar-SA"/>
      </w:rPr>
    </w:lvl>
    <w:lvl w:ilvl="6">
      <w:start w:val="0"/>
      <w:numFmt w:val="bullet"/>
      <w:lvlText w:val="•"/>
      <w:lvlJc w:val="left"/>
      <w:pPr>
        <w:ind w:left="5811" w:hanging="361"/>
      </w:pPr>
      <w:rPr>
        <w:rFonts w:hint="default"/>
        <w:lang w:val="en-US" w:eastAsia="en-US" w:bidi="ar-SA"/>
      </w:rPr>
    </w:lvl>
    <w:lvl w:ilvl="7">
      <w:start w:val="0"/>
      <w:numFmt w:val="bullet"/>
      <w:lvlText w:val="•"/>
      <w:lvlJc w:val="left"/>
      <w:pPr>
        <w:ind w:left="6788" w:hanging="361"/>
      </w:pPr>
      <w:rPr>
        <w:rFonts w:hint="default"/>
        <w:lang w:val="en-US" w:eastAsia="en-US" w:bidi="ar-SA"/>
      </w:rPr>
    </w:lvl>
    <w:lvl w:ilvl="8">
      <w:start w:val="0"/>
      <w:numFmt w:val="bullet"/>
      <w:lvlText w:val="•"/>
      <w:lvlJc w:val="left"/>
      <w:pPr>
        <w:ind w:left="7765" w:hanging="361"/>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ind w:left="720" w:hanging="720"/>
      <w:outlineLvl w:val="1"/>
    </w:pPr>
    <w:rPr>
      <w:rFonts w:ascii="Times New Roman" w:hAnsi="Times New Roman" w:eastAsia="Times New Roman" w:cs="Times New Roman"/>
      <w:b/>
      <w:bCs/>
      <w:sz w:val="29"/>
      <w:szCs w:val="29"/>
      <w:lang w:val="en-US" w:eastAsia="en-US" w:bidi="ar-SA"/>
    </w:rPr>
  </w:style>
  <w:style w:styleId="Heading2" w:type="paragraph">
    <w:name w:val="Heading 2"/>
    <w:basedOn w:val="Normal"/>
    <w:uiPriority w:val="1"/>
    <w:qFormat/>
    <w:pPr>
      <w:ind w:left="1440" w:hanging="360"/>
      <w:outlineLvl w:val="2"/>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9"/>
    </w:pPr>
    <w:rPr>
      <w:rFonts w:ascii="Times New Roman" w:hAnsi="Times New Roman" w:eastAsia="Times New Roman" w:cs="Times New Roman"/>
      <w:b/>
      <w:bCs/>
      <w:sz w:val="38"/>
      <w:szCs w:val="38"/>
      <w:lang w:val="en-US" w:eastAsia="en-US" w:bidi="ar-SA"/>
    </w:rPr>
  </w:style>
  <w:style w:styleId="ListParagraph" w:type="paragraph">
    <w:name w:val="List Paragraph"/>
    <w:basedOn w:val="Normal"/>
    <w:uiPriority w:val="1"/>
    <w:qFormat/>
    <w:pPr>
      <w:ind w:left="21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54"/>
      <w:ind w:left="4"/>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2026-03-31T18:28:51Z</dcterms:created>
  <dcterms:modified xsi:type="dcterms:W3CDTF">2026-03-31T18:28:51Z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